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AB6E" w14:textId="0DC828E1" w:rsidR="00CD4E76" w:rsidRPr="001D7AF3" w:rsidRDefault="00793828" w:rsidP="00554E90">
      <w:pPr>
        <w:pStyle w:val="Title"/>
        <w:jc w:val="center"/>
        <w:rPr>
          <w:lang w:bidi="en-US"/>
        </w:rPr>
      </w:pPr>
      <w:r>
        <w:t>The 6|18 Initiative</w:t>
      </w:r>
      <w:r w:rsidR="001D7AF3">
        <w:t>:</w:t>
      </w:r>
      <w:r w:rsidR="001D7AF3" w:rsidRPr="001D7AF3">
        <w:rPr>
          <w:lang w:bidi="en-US"/>
        </w:rPr>
        <w:t xml:space="preserve"> </w:t>
      </w:r>
      <w:r w:rsidR="008200F7">
        <w:rPr>
          <w:lang w:bidi="en-US"/>
        </w:rPr>
        <w:t>[</w:t>
      </w:r>
      <w:r w:rsidR="008200F7" w:rsidRPr="00554E90">
        <w:rPr>
          <w:highlight w:val="yellow"/>
          <w:lang w:bidi="en-US"/>
        </w:rPr>
        <w:t>STATE NAME</w:t>
      </w:r>
      <w:r w:rsidR="008200F7">
        <w:rPr>
          <w:lang w:bidi="en-US"/>
        </w:rPr>
        <w:t xml:space="preserve">] </w:t>
      </w:r>
      <w:r w:rsidR="00554E90">
        <w:rPr>
          <w:lang w:bidi="en-US"/>
        </w:rPr>
        <w:br/>
      </w:r>
      <w:r w:rsidR="001D7AF3">
        <w:rPr>
          <w:lang w:bidi="en-US"/>
        </w:rPr>
        <w:t>Medicaid</w:t>
      </w:r>
      <w:r w:rsidR="00554E90">
        <w:rPr>
          <w:lang w:bidi="en-US"/>
        </w:rPr>
        <w:t xml:space="preserve"> and </w:t>
      </w:r>
      <w:r w:rsidR="001D7AF3">
        <w:rPr>
          <w:lang w:bidi="en-US"/>
        </w:rPr>
        <w:t>Public Health Capacity-Building Training</w:t>
      </w:r>
    </w:p>
    <w:p w14:paraId="23CD926D" w14:textId="7C32E839" w:rsidR="00554E90" w:rsidRPr="00554E90" w:rsidRDefault="00554E90" w:rsidP="00554E90">
      <w:pPr>
        <w:pStyle w:val="Header"/>
        <w:spacing w:after="120"/>
        <w:rPr>
          <w:i/>
          <w:sz w:val="22"/>
          <w:szCs w:val="22"/>
        </w:rPr>
      </w:pPr>
      <w:r w:rsidRPr="00554E90">
        <w:rPr>
          <w:i/>
          <w:sz w:val="22"/>
          <w:szCs w:val="22"/>
        </w:rPr>
        <w:t>This sample agenda can be customized by states to support Medicaid</w:t>
      </w:r>
      <w:r w:rsidRPr="00554E90">
        <w:rPr>
          <w:i/>
          <w:sz w:val="22"/>
          <w:szCs w:val="22"/>
        </w:rPr>
        <w:t xml:space="preserve"> and p</w:t>
      </w:r>
      <w:r w:rsidRPr="00554E90">
        <w:rPr>
          <w:i/>
          <w:sz w:val="22"/>
          <w:szCs w:val="22"/>
        </w:rPr>
        <w:t xml:space="preserve">ublic </w:t>
      </w:r>
      <w:r w:rsidRPr="00554E90">
        <w:rPr>
          <w:i/>
          <w:sz w:val="22"/>
          <w:szCs w:val="22"/>
        </w:rPr>
        <w:t>h</w:t>
      </w:r>
      <w:r w:rsidRPr="00554E90">
        <w:rPr>
          <w:i/>
          <w:sz w:val="22"/>
          <w:szCs w:val="22"/>
        </w:rPr>
        <w:t xml:space="preserve">ealth capacity building training activities. </w:t>
      </w:r>
      <w:r w:rsidRPr="00554E90">
        <w:rPr>
          <w:i/>
          <w:sz w:val="22"/>
          <w:szCs w:val="22"/>
        </w:rPr>
        <w:tab/>
      </w:r>
      <w:r w:rsidRPr="00554E90">
        <w:rPr>
          <w:i/>
          <w:sz w:val="22"/>
          <w:szCs w:val="22"/>
        </w:rPr>
        <w:tab/>
      </w:r>
    </w:p>
    <w:p w14:paraId="1D2E9FA6" w14:textId="0D3E8EA5" w:rsidR="00071132" w:rsidRPr="00071132" w:rsidRDefault="00071132" w:rsidP="00554E90">
      <w:pPr>
        <w:pStyle w:val="Heading1"/>
      </w:pPr>
      <w:r w:rsidRPr="00071132">
        <w:t>Day 1: Medicaid</w:t>
      </w:r>
    </w:p>
    <w:tbl>
      <w:tblPr>
        <w:tblW w:w="9502" w:type="dxa"/>
        <w:tblBorders>
          <w:insideH w:val="single" w:sz="4" w:space="0" w:color="F2F2F2" w:themeColor="background1" w:themeShade="F2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5670"/>
        <w:gridCol w:w="2212"/>
      </w:tblGrid>
      <w:tr w:rsidR="00071132" w:rsidRPr="00554E90" w14:paraId="0E2BDFCC" w14:textId="77777777" w:rsidTr="00554E90">
        <w:tc>
          <w:tcPr>
            <w:tcW w:w="1620" w:type="dxa"/>
          </w:tcPr>
          <w:p w14:paraId="20AF695D" w14:textId="77777777" w:rsidR="00071132" w:rsidRPr="00554E90" w:rsidRDefault="00071132" w:rsidP="00071132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Time</w:t>
            </w:r>
          </w:p>
        </w:tc>
        <w:tc>
          <w:tcPr>
            <w:tcW w:w="5670" w:type="dxa"/>
          </w:tcPr>
          <w:p w14:paraId="0469E842" w14:textId="77777777" w:rsidR="00071132" w:rsidRPr="00554E90" w:rsidRDefault="00071132" w:rsidP="00071132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Session</w:t>
            </w:r>
          </w:p>
        </w:tc>
        <w:tc>
          <w:tcPr>
            <w:tcW w:w="2212" w:type="dxa"/>
          </w:tcPr>
          <w:p w14:paraId="6DFFECC9" w14:textId="6824F592" w:rsidR="00071132" w:rsidRPr="00554E90" w:rsidRDefault="00071132" w:rsidP="00071132">
            <w:pPr>
              <w:ind w:right="767"/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Presenter(s)</w:t>
            </w:r>
          </w:p>
        </w:tc>
      </w:tr>
      <w:tr w:rsidR="00071132" w:rsidRPr="00554E90" w14:paraId="474988BE" w14:textId="77777777" w:rsidTr="00554E90">
        <w:tc>
          <w:tcPr>
            <w:tcW w:w="1620" w:type="dxa"/>
          </w:tcPr>
          <w:p w14:paraId="4435437D" w14:textId="3B22B71C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8:30 –</w:t>
            </w:r>
            <w:r w:rsidR="008E0421" w:rsidRPr="00554E90">
              <w:rPr>
                <w:sz w:val="20"/>
                <w:szCs w:val="20"/>
                <w:lang w:bidi="en-US"/>
              </w:rPr>
              <w:t xml:space="preserve"> 9:3</w:t>
            </w:r>
            <w:r w:rsidRPr="00554E90">
              <w:rPr>
                <w:sz w:val="20"/>
                <w:szCs w:val="20"/>
                <w:lang w:bidi="en-US"/>
              </w:rPr>
              <w:t>0</w:t>
            </w:r>
            <w:r w:rsidR="008200F7" w:rsidRPr="00554E90">
              <w:rPr>
                <w:sz w:val="20"/>
                <w:szCs w:val="20"/>
                <w:lang w:bidi="en-US"/>
              </w:rPr>
              <w:t xml:space="preserve"> am</w:t>
            </w:r>
            <w:r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670" w:type="dxa"/>
          </w:tcPr>
          <w:p w14:paraId="4A6AFCF5" w14:textId="325987A7" w:rsidR="00071132" w:rsidRPr="00554E90" w:rsidRDefault="00CB00E1" w:rsidP="00E419A7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Medicaid O</w:t>
            </w:r>
            <w:r w:rsidR="00071132" w:rsidRPr="00554E90">
              <w:rPr>
                <w:b/>
                <w:sz w:val="20"/>
                <w:szCs w:val="20"/>
                <w:lang w:bidi="en-US"/>
              </w:rPr>
              <w:t>verview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: History </w:t>
            </w:r>
            <w:r w:rsidR="001D7AF3" w:rsidRPr="00554E90">
              <w:rPr>
                <w:sz w:val="20"/>
                <w:szCs w:val="20"/>
                <w:lang w:bidi="en-US"/>
              </w:rPr>
              <w:t xml:space="preserve">and purpose 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of federal </w:t>
            </w:r>
            <w:r w:rsidR="00CF1166" w:rsidRPr="00554E90">
              <w:rPr>
                <w:sz w:val="20"/>
                <w:szCs w:val="20"/>
                <w:lang w:bidi="en-US"/>
              </w:rPr>
              <w:t xml:space="preserve">and state Medicaid </w:t>
            </w:r>
            <w:r w:rsidR="00755DF4" w:rsidRPr="00554E90">
              <w:rPr>
                <w:sz w:val="20"/>
                <w:szCs w:val="20"/>
                <w:lang w:bidi="en-US"/>
              </w:rPr>
              <w:t xml:space="preserve">and CHIP </w:t>
            </w:r>
            <w:r w:rsidR="00CF1166" w:rsidRPr="00554E90">
              <w:rPr>
                <w:sz w:val="20"/>
                <w:szCs w:val="20"/>
                <w:lang w:bidi="en-US"/>
              </w:rPr>
              <w:t xml:space="preserve">programs; structure of </w:t>
            </w:r>
            <w:r w:rsidR="001D7AF3" w:rsidRPr="00554E90">
              <w:rPr>
                <w:sz w:val="20"/>
                <w:szCs w:val="20"/>
                <w:lang w:bidi="en-US"/>
              </w:rPr>
              <w:t xml:space="preserve">the </w:t>
            </w:r>
            <w:r w:rsidR="00CF1166" w:rsidRPr="00554E90">
              <w:rPr>
                <w:sz w:val="20"/>
                <w:szCs w:val="20"/>
                <w:lang w:bidi="en-US"/>
              </w:rPr>
              <w:t>Medicai</w:t>
            </w:r>
            <w:r w:rsidR="001D7AF3" w:rsidRPr="00554E90">
              <w:rPr>
                <w:sz w:val="20"/>
                <w:szCs w:val="20"/>
                <w:lang w:bidi="en-US"/>
              </w:rPr>
              <w:t>d agency within state government</w:t>
            </w:r>
            <w:r w:rsidR="008E0421" w:rsidRPr="00554E90">
              <w:rPr>
                <w:sz w:val="20"/>
                <w:szCs w:val="20"/>
                <w:lang w:bidi="en-US"/>
              </w:rPr>
              <w:t xml:space="preserve">; </w:t>
            </w:r>
            <w:r w:rsidR="00E419A7" w:rsidRPr="00554E90">
              <w:rPr>
                <w:sz w:val="20"/>
                <w:szCs w:val="20"/>
                <w:lang w:bidi="en-US"/>
              </w:rPr>
              <w:t>financing</w:t>
            </w:r>
          </w:p>
        </w:tc>
        <w:tc>
          <w:tcPr>
            <w:tcW w:w="2212" w:type="dxa"/>
          </w:tcPr>
          <w:p w14:paraId="05772816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</w:tr>
      <w:tr w:rsidR="00071132" w:rsidRPr="00554E90" w14:paraId="44913CAE" w14:textId="77777777" w:rsidTr="00554E90">
        <w:tc>
          <w:tcPr>
            <w:tcW w:w="1620" w:type="dxa"/>
          </w:tcPr>
          <w:p w14:paraId="6B0FB611" w14:textId="5BC75D4D" w:rsidR="00071132" w:rsidRPr="00554E90" w:rsidRDefault="008E0421" w:rsidP="008E0421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9:3</w:t>
            </w:r>
            <w:r w:rsidR="00071132" w:rsidRPr="00554E90">
              <w:rPr>
                <w:sz w:val="20"/>
                <w:szCs w:val="20"/>
                <w:lang w:bidi="en-US"/>
              </w:rPr>
              <w:t>0 –</w:t>
            </w:r>
            <w:r w:rsidRPr="00554E90">
              <w:rPr>
                <w:sz w:val="20"/>
                <w:szCs w:val="20"/>
                <w:lang w:bidi="en-US"/>
              </w:rPr>
              <w:t xml:space="preserve"> 10</w:t>
            </w:r>
            <w:r w:rsidR="00071132" w:rsidRPr="00554E90">
              <w:rPr>
                <w:sz w:val="20"/>
                <w:szCs w:val="20"/>
                <w:lang w:bidi="en-US"/>
              </w:rPr>
              <w:t>:</w:t>
            </w:r>
            <w:r w:rsidRPr="00554E90">
              <w:rPr>
                <w:sz w:val="20"/>
                <w:szCs w:val="20"/>
                <w:lang w:bidi="en-US"/>
              </w:rPr>
              <w:t>15</w:t>
            </w:r>
          </w:p>
        </w:tc>
        <w:tc>
          <w:tcPr>
            <w:tcW w:w="5670" w:type="dxa"/>
          </w:tcPr>
          <w:p w14:paraId="54C88A3C" w14:textId="7E42BF36" w:rsidR="00071132" w:rsidRPr="00554E90" w:rsidRDefault="00CF1166" w:rsidP="001D7AF3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Eligibility</w:t>
            </w:r>
            <w:r w:rsidRPr="00554E90">
              <w:rPr>
                <w:sz w:val="20"/>
                <w:szCs w:val="20"/>
                <w:lang w:bidi="en-US"/>
              </w:rPr>
              <w:t xml:space="preserve">: </w:t>
            </w:r>
            <w:r w:rsidR="001D7AF3" w:rsidRPr="00554E90">
              <w:rPr>
                <w:sz w:val="20"/>
                <w:szCs w:val="20"/>
                <w:lang w:bidi="en-US"/>
              </w:rPr>
              <w:t>Mandatory and o</w:t>
            </w:r>
            <w:bookmarkStart w:id="0" w:name="_GoBack"/>
            <w:bookmarkEnd w:id="0"/>
            <w:r w:rsidR="001D7AF3" w:rsidRPr="00554E90">
              <w:rPr>
                <w:sz w:val="20"/>
                <w:szCs w:val="20"/>
                <w:lang w:bidi="en-US"/>
              </w:rPr>
              <w:t xml:space="preserve">ptional eligibility categories and income limits; ACA-related eligibility changes; 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the </w:t>
            </w:r>
            <w:r w:rsidR="001D7AF3" w:rsidRPr="00554E90">
              <w:rPr>
                <w:sz w:val="20"/>
                <w:szCs w:val="20"/>
                <w:lang w:bidi="en-US"/>
              </w:rPr>
              <w:t xml:space="preserve">application process </w:t>
            </w:r>
          </w:p>
        </w:tc>
        <w:tc>
          <w:tcPr>
            <w:tcW w:w="2212" w:type="dxa"/>
          </w:tcPr>
          <w:p w14:paraId="2C6BF48B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1D45FF45" w14:textId="77777777" w:rsidTr="00554E90">
        <w:tc>
          <w:tcPr>
            <w:tcW w:w="1620" w:type="dxa"/>
          </w:tcPr>
          <w:p w14:paraId="12D1C44B" w14:textId="1146D214" w:rsidR="00071132" w:rsidRPr="00554E90" w:rsidRDefault="008E0421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10:15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 – 10:</w:t>
            </w:r>
            <w:r w:rsidRPr="00554E90">
              <w:rPr>
                <w:sz w:val="20"/>
                <w:szCs w:val="20"/>
                <w:lang w:bidi="en-US"/>
              </w:rPr>
              <w:t>30</w:t>
            </w:r>
          </w:p>
        </w:tc>
        <w:tc>
          <w:tcPr>
            <w:tcW w:w="5670" w:type="dxa"/>
          </w:tcPr>
          <w:p w14:paraId="14642600" w14:textId="7EB74AF9" w:rsidR="00071132" w:rsidRPr="00554E90" w:rsidRDefault="00071132" w:rsidP="00071132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Break</w:t>
            </w:r>
          </w:p>
        </w:tc>
        <w:tc>
          <w:tcPr>
            <w:tcW w:w="2212" w:type="dxa"/>
          </w:tcPr>
          <w:p w14:paraId="61127CAE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4F580BBF" w14:textId="77777777" w:rsidTr="00554E90">
        <w:tc>
          <w:tcPr>
            <w:tcW w:w="1620" w:type="dxa"/>
          </w:tcPr>
          <w:p w14:paraId="3C952AC7" w14:textId="75419D76" w:rsidR="00071132" w:rsidRPr="00554E90" w:rsidRDefault="008E0421" w:rsidP="008E0421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10:30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 – </w:t>
            </w:r>
            <w:r w:rsidR="00CB00E1" w:rsidRPr="00554E90">
              <w:rPr>
                <w:sz w:val="20"/>
                <w:szCs w:val="20"/>
                <w:lang w:bidi="en-US"/>
              </w:rPr>
              <w:t>11:</w:t>
            </w:r>
            <w:r w:rsidRPr="00554E90">
              <w:rPr>
                <w:sz w:val="20"/>
                <w:szCs w:val="20"/>
                <w:lang w:bidi="en-US"/>
              </w:rPr>
              <w:t>45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670" w:type="dxa"/>
          </w:tcPr>
          <w:p w14:paraId="4196FA58" w14:textId="229F308C" w:rsidR="00071132" w:rsidRPr="00554E90" w:rsidRDefault="00755DF4" w:rsidP="00391DAC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Benefits</w:t>
            </w:r>
            <w:r w:rsidRPr="00554E90">
              <w:rPr>
                <w:sz w:val="20"/>
                <w:szCs w:val="20"/>
                <w:lang w:bidi="en-US"/>
              </w:rPr>
              <w:t>:</w:t>
            </w:r>
            <w:r w:rsidR="008E0421" w:rsidRPr="00554E90">
              <w:rPr>
                <w:sz w:val="20"/>
                <w:szCs w:val="20"/>
                <w:lang w:bidi="en-US"/>
              </w:rPr>
              <w:t xml:space="preserve"> Federal </w:t>
            </w:r>
            <w:r w:rsidR="00391DAC" w:rsidRPr="00554E90">
              <w:rPr>
                <w:sz w:val="20"/>
                <w:szCs w:val="20"/>
                <w:lang w:bidi="en-US"/>
              </w:rPr>
              <w:t>requirements</w:t>
            </w:r>
            <w:r w:rsidR="008E0421" w:rsidRPr="00554E90">
              <w:rPr>
                <w:sz w:val="20"/>
                <w:szCs w:val="20"/>
                <w:lang w:bidi="en-US"/>
              </w:rPr>
              <w:t xml:space="preserve"> (mandatory vs. optional services)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 and </w:t>
            </w:r>
            <w:r w:rsidR="008E0421" w:rsidRPr="00554E90">
              <w:rPr>
                <w:sz w:val="20"/>
                <w:szCs w:val="20"/>
                <w:lang w:bidi="en-US"/>
              </w:rPr>
              <w:t xml:space="preserve">state 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flexibility </w:t>
            </w:r>
            <w:r w:rsidRPr="00554E90">
              <w:rPr>
                <w:sz w:val="20"/>
                <w:szCs w:val="20"/>
                <w:lang w:bidi="en-US"/>
              </w:rPr>
              <w:t xml:space="preserve">(amount, duration and </w:t>
            </w:r>
            <w:r w:rsidR="00CB00E1" w:rsidRPr="00554E90">
              <w:rPr>
                <w:sz w:val="20"/>
                <w:szCs w:val="20"/>
                <w:lang w:bidi="en-US"/>
              </w:rPr>
              <w:t>scope of services); overview</w:t>
            </w:r>
            <w:r w:rsidRPr="00554E90">
              <w:rPr>
                <w:sz w:val="20"/>
                <w:szCs w:val="20"/>
                <w:lang w:bidi="en-US"/>
              </w:rPr>
              <w:t xml:space="preserve"> of </w:t>
            </w:r>
            <w:r w:rsidR="00CB00E1" w:rsidRPr="00554E90">
              <w:rPr>
                <w:sz w:val="20"/>
                <w:szCs w:val="20"/>
                <w:lang w:bidi="en-US"/>
              </w:rPr>
              <w:t>state benefits</w:t>
            </w:r>
            <w:r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212" w:type="dxa"/>
          </w:tcPr>
          <w:p w14:paraId="580EEAF1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1ED223E2" w14:textId="77777777" w:rsidTr="00554E90">
        <w:tc>
          <w:tcPr>
            <w:tcW w:w="1620" w:type="dxa"/>
          </w:tcPr>
          <w:p w14:paraId="62F2027B" w14:textId="3DD77088" w:rsidR="00071132" w:rsidRPr="00554E90" w:rsidRDefault="008E0421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11:45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 – 1</w:t>
            </w:r>
            <w:r w:rsidRPr="00554E90">
              <w:rPr>
                <w:sz w:val="20"/>
                <w:szCs w:val="20"/>
                <w:lang w:bidi="en-US"/>
              </w:rPr>
              <w:t>2:45</w:t>
            </w:r>
            <w:r w:rsidR="008200F7" w:rsidRPr="00554E90">
              <w:rPr>
                <w:sz w:val="20"/>
                <w:szCs w:val="20"/>
                <w:lang w:bidi="en-US"/>
              </w:rPr>
              <w:t xml:space="preserve"> pm</w:t>
            </w:r>
            <w:r w:rsidR="00071132"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670" w:type="dxa"/>
          </w:tcPr>
          <w:p w14:paraId="79562271" w14:textId="5E48E96E" w:rsidR="00071132" w:rsidRPr="00554E90" w:rsidRDefault="00071132" w:rsidP="00071132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Lunch</w:t>
            </w:r>
          </w:p>
        </w:tc>
        <w:tc>
          <w:tcPr>
            <w:tcW w:w="2212" w:type="dxa"/>
          </w:tcPr>
          <w:p w14:paraId="78744042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542FCA78" w14:textId="77777777" w:rsidTr="00554E90">
        <w:tc>
          <w:tcPr>
            <w:tcW w:w="1620" w:type="dxa"/>
          </w:tcPr>
          <w:p w14:paraId="66C62E23" w14:textId="240BAEAE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</w:t>
            </w:r>
            <w:r w:rsidR="008E0421" w:rsidRPr="00554E90">
              <w:rPr>
                <w:sz w:val="20"/>
                <w:szCs w:val="20"/>
                <w:lang w:bidi="en-US"/>
              </w:rPr>
              <w:t>2:45</w:t>
            </w:r>
            <w:r w:rsidRPr="00554E90">
              <w:rPr>
                <w:sz w:val="20"/>
                <w:szCs w:val="20"/>
                <w:lang w:bidi="en-US"/>
              </w:rPr>
              <w:t xml:space="preserve"> – 2:00 </w:t>
            </w:r>
          </w:p>
        </w:tc>
        <w:tc>
          <w:tcPr>
            <w:tcW w:w="5670" w:type="dxa"/>
          </w:tcPr>
          <w:p w14:paraId="5BE4E5C8" w14:textId="1A41FFE7" w:rsidR="00071132" w:rsidRPr="00554E90" w:rsidRDefault="00755DF4" w:rsidP="00CB00E1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Service Delivery</w:t>
            </w:r>
            <w:r w:rsidR="008E0421" w:rsidRPr="00554E90">
              <w:rPr>
                <w:b/>
                <w:sz w:val="20"/>
                <w:szCs w:val="20"/>
                <w:lang w:bidi="en-US"/>
              </w:rPr>
              <w:t xml:space="preserve"> and Reimbursement</w:t>
            </w:r>
            <w:r w:rsidRPr="00554E90">
              <w:rPr>
                <w:b/>
                <w:sz w:val="20"/>
                <w:szCs w:val="20"/>
                <w:lang w:bidi="en-US"/>
              </w:rPr>
              <w:t xml:space="preserve">: </w:t>
            </w:r>
            <w:r w:rsidRPr="00554E90">
              <w:rPr>
                <w:sz w:val="20"/>
                <w:szCs w:val="20"/>
                <w:lang w:bidi="en-US"/>
              </w:rPr>
              <w:t>Description of state delivery system</w:t>
            </w:r>
            <w:r w:rsidR="008E0421" w:rsidRPr="00554E90">
              <w:rPr>
                <w:sz w:val="20"/>
                <w:szCs w:val="20"/>
                <w:lang w:bidi="en-US"/>
              </w:rPr>
              <w:t xml:space="preserve"> (fee-for-service and/or managed care); provider/health plan </w:t>
            </w:r>
            <w:r w:rsidRPr="00554E90">
              <w:rPr>
                <w:sz w:val="20"/>
                <w:szCs w:val="20"/>
                <w:lang w:bidi="en-US"/>
              </w:rPr>
              <w:t>relations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 and contracting</w:t>
            </w:r>
            <w:r w:rsidRPr="00554E90">
              <w:rPr>
                <w:sz w:val="20"/>
                <w:szCs w:val="20"/>
                <w:lang w:bidi="en-US"/>
              </w:rPr>
              <w:t xml:space="preserve">; 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the rate-setting process; </w:t>
            </w:r>
            <w:r w:rsidR="008E0421" w:rsidRPr="00554E90">
              <w:rPr>
                <w:sz w:val="20"/>
                <w:szCs w:val="20"/>
                <w:lang w:bidi="en-US"/>
              </w:rPr>
              <w:t>value-based payment incentives; quality improvement strategies</w:t>
            </w:r>
          </w:p>
        </w:tc>
        <w:tc>
          <w:tcPr>
            <w:tcW w:w="2212" w:type="dxa"/>
          </w:tcPr>
          <w:p w14:paraId="7750072A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3753DBB2" w14:textId="77777777" w:rsidTr="00554E90">
        <w:tc>
          <w:tcPr>
            <w:tcW w:w="1620" w:type="dxa"/>
          </w:tcPr>
          <w:p w14:paraId="13319433" w14:textId="6295F7C5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 xml:space="preserve">2:00 – 3:00 </w:t>
            </w:r>
          </w:p>
        </w:tc>
        <w:tc>
          <w:tcPr>
            <w:tcW w:w="5670" w:type="dxa"/>
          </w:tcPr>
          <w:p w14:paraId="700F2E95" w14:textId="14A4556E" w:rsidR="00071132" w:rsidRPr="00554E90" w:rsidRDefault="00CF1166" w:rsidP="00391DAC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Administration</w:t>
            </w:r>
            <w:r w:rsidR="00CB00E1" w:rsidRPr="00554E90">
              <w:rPr>
                <w:b/>
                <w:sz w:val="20"/>
                <w:szCs w:val="20"/>
                <w:lang w:bidi="en-US"/>
              </w:rPr>
              <w:t xml:space="preserve">, </w:t>
            </w:r>
            <w:r w:rsidR="001D7AF3" w:rsidRPr="00554E90">
              <w:rPr>
                <w:b/>
                <w:sz w:val="20"/>
                <w:szCs w:val="20"/>
                <w:lang w:bidi="en-US"/>
              </w:rPr>
              <w:t>Data</w:t>
            </w:r>
            <w:r w:rsidR="00CB00E1" w:rsidRPr="00554E90">
              <w:rPr>
                <w:b/>
                <w:sz w:val="20"/>
                <w:szCs w:val="20"/>
                <w:lang w:bidi="en-US"/>
              </w:rPr>
              <w:t xml:space="preserve"> and Information Flow</w:t>
            </w:r>
            <w:r w:rsidRPr="00554E90">
              <w:rPr>
                <w:sz w:val="20"/>
                <w:szCs w:val="20"/>
                <w:lang w:bidi="en-US"/>
              </w:rPr>
              <w:t>:</w:t>
            </w:r>
            <w:r w:rsidR="00755DF4" w:rsidRPr="00554E90">
              <w:rPr>
                <w:sz w:val="20"/>
                <w:szCs w:val="20"/>
                <w:lang w:bidi="en-US"/>
              </w:rPr>
              <w:t xml:space="preserve"> </w:t>
            </w:r>
            <w:r w:rsidR="00CB00E1" w:rsidRPr="00554E90">
              <w:rPr>
                <w:sz w:val="20"/>
                <w:szCs w:val="20"/>
                <w:lang w:bidi="en-US"/>
              </w:rPr>
              <w:t>T</w:t>
            </w:r>
            <w:r w:rsidR="00755DF4" w:rsidRPr="00554E90">
              <w:rPr>
                <w:sz w:val="20"/>
                <w:szCs w:val="20"/>
                <w:lang w:bidi="en-US"/>
              </w:rPr>
              <w:t>he Medicaid Management Information System (</w:t>
            </w:r>
            <w:proofErr w:type="spellStart"/>
            <w:r w:rsidR="00755DF4" w:rsidRPr="00554E90">
              <w:rPr>
                <w:sz w:val="20"/>
                <w:szCs w:val="20"/>
                <w:lang w:bidi="en-US"/>
              </w:rPr>
              <w:t>MMIS</w:t>
            </w:r>
            <w:proofErr w:type="spellEnd"/>
            <w:r w:rsidR="00755DF4" w:rsidRPr="00554E90">
              <w:rPr>
                <w:sz w:val="20"/>
                <w:szCs w:val="20"/>
                <w:lang w:bidi="en-US"/>
              </w:rPr>
              <w:t xml:space="preserve">); </w:t>
            </w:r>
            <w:r w:rsidR="00CB00E1" w:rsidRPr="00554E90">
              <w:rPr>
                <w:sz w:val="20"/>
                <w:szCs w:val="20"/>
                <w:lang w:bidi="en-US"/>
              </w:rPr>
              <w:t>claims processing and program integrity; electronic health records</w:t>
            </w:r>
            <w:r w:rsidR="00391DAC" w:rsidRPr="00554E90">
              <w:rPr>
                <w:sz w:val="20"/>
                <w:szCs w:val="20"/>
                <w:lang w:bidi="en-US"/>
              </w:rPr>
              <w:t xml:space="preserve"> and data-sharing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; </w:t>
            </w:r>
            <w:r w:rsidR="00391DAC" w:rsidRPr="00554E90">
              <w:rPr>
                <w:sz w:val="20"/>
                <w:szCs w:val="20"/>
                <w:lang w:bidi="en-US"/>
              </w:rPr>
              <w:t>l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egal </w:t>
            </w:r>
            <w:r w:rsidR="00391DAC" w:rsidRPr="00554E90">
              <w:rPr>
                <w:sz w:val="20"/>
                <w:szCs w:val="20"/>
                <w:lang w:bidi="en-US"/>
              </w:rPr>
              <w:t>considerations</w:t>
            </w:r>
          </w:p>
        </w:tc>
        <w:tc>
          <w:tcPr>
            <w:tcW w:w="2212" w:type="dxa"/>
          </w:tcPr>
          <w:p w14:paraId="117B03F7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1EF808EA" w14:textId="77777777" w:rsidTr="00554E90">
        <w:tc>
          <w:tcPr>
            <w:tcW w:w="1620" w:type="dxa"/>
          </w:tcPr>
          <w:p w14:paraId="05EE6964" w14:textId="00FAD3F3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3:00 – 3:15</w:t>
            </w:r>
          </w:p>
        </w:tc>
        <w:tc>
          <w:tcPr>
            <w:tcW w:w="5670" w:type="dxa"/>
          </w:tcPr>
          <w:p w14:paraId="264DD33B" w14:textId="31A1C2F5" w:rsidR="00071132" w:rsidRPr="00554E90" w:rsidRDefault="00071132" w:rsidP="00071132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 xml:space="preserve">Break </w:t>
            </w:r>
          </w:p>
        </w:tc>
        <w:tc>
          <w:tcPr>
            <w:tcW w:w="2212" w:type="dxa"/>
          </w:tcPr>
          <w:p w14:paraId="12AD573A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42EBF053" w14:textId="77777777" w:rsidTr="00554E90">
        <w:tc>
          <w:tcPr>
            <w:tcW w:w="1620" w:type="dxa"/>
          </w:tcPr>
          <w:p w14:paraId="4C53E4AA" w14:textId="29313461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3:15 – 4:</w:t>
            </w:r>
            <w:r w:rsidR="00CF1166" w:rsidRPr="00554E90">
              <w:rPr>
                <w:sz w:val="20"/>
                <w:szCs w:val="20"/>
                <w:lang w:bidi="en-US"/>
              </w:rPr>
              <w:t>30</w:t>
            </w:r>
          </w:p>
        </w:tc>
        <w:tc>
          <w:tcPr>
            <w:tcW w:w="5670" w:type="dxa"/>
          </w:tcPr>
          <w:p w14:paraId="497818FC" w14:textId="37386E9C" w:rsidR="00071132" w:rsidRPr="00554E90" w:rsidRDefault="00CF1166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Changing Medicaid Policy</w:t>
            </w:r>
            <w:r w:rsidRPr="00554E90">
              <w:rPr>
                <w:sz w:val="20"/>
                <w:szCs w:val="20"/>
                <w:lang w:bidi="en-US"/>
              </w:rPr>
              <w:t>:</w:t>
            </w:r>
            <w:r w:rsidR="00CB00E1" w:rsidRPr="00554E90">
              <w:rPr>
                <w:sz w:val="20"/>
                <w:szCs w:val="20"/>
                <w:lang w:bidi="en-US"/>
              </w:rPr>
              <w:t xml:space="preserve"> </w:t>
            </w:r>
            <w:r w:rsidR="000F5754" w:rsidRPr="00554E90">
              <w:rPr>
                <w:sz w:val="20"/>
                <w:szCs w:val="20"/>
                <w:lang w:bidi="en-US"/>
              </w:rPr>
              <w:t>Process for policy development and implementation; budgets and regulatory constraints/opportunities; communications strategies; engagement with CMS (State Plan Amendments and waivers)</w:t>
            </w:r>
          </w:p>
        </w:tc>
        <w:tc>
          <w:tcPr>
            <w:tcW w:w="2212" w:type="dxa"/>
          </w:tcPr>
          <w:p w14:paraId="1F63637A" w14:textId="77777777" w:rsidR="00071132" w:rsidRPr="00554E90" w:rsidRDefault="00071132" w:rsidP="00071132">
            <w:pPr>
              <w:rPr>
                <w:sz w:val="20"/>
                <w:szCs w:val="20"/>
                <w:lang w:bidi="en-US"/>
              </w:rPr>
            </w:pPr>
          </w:p>
        </w:tc>
      </w:tr>
      <w:tr w:rsidR="00071132" w:rsidRPr="00554E90" w14:paraId="0F7F11E2" w14:textId="77777777" w:rsidTr="00554E90">
        <w:tc>
          <w:tcPr>
            <w:tcW w:w="1620" w:type="dxa"/>
          </w:tcPr>
          <w:p w14:paraId="3669D825" w14:textId="2E9166CB" w:rsidR="00071132" w:rsidRPr="00554E90" w:rsidRDefault="00CF1166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4:30</w:t>
            </w:r>
            <w:r w:rsidR="00071132" w:rsidRPr="00554E90">
              <w:rPr>
                <w:sz w:val="20"/>
                <w:szCs w:val="20"/>
                <w:lang w:bidi="en-US"/>
              </w:rPr>
              <w:t>–</w:t>
            </w:r>
            <w:r w:rsidRPr="00554E90">
              <w:rPr>
                <w:sz w:val="20"/>
                <w:szCs w:val="20"/>
                <w:lang w:bidi="en-US"/>
              </w:rPr>
              <w:t xml:space="preserve"> 5:00</w:t>
            </w:r>
          </w:p>
        </w:tc>
        <w:tc>
          <w:tcPr>
            <w:tcW w:w="5670" w:type="dxa"/>
          </w:tcPr>
          <w:p w14:paraId="1595CBD3" w14:textId="3759EA60" w:rsidR="00071132" w:rsidRPr="00554E90" w:rsidRDefault="00CF1166" w:rsidP="00071132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Bringing it all Together</w:t>
            </w:r>
            <w:r w:rsidRPr="00554E90">
              <w:rPr>
                <w:sz w:val="20"/>
                <w:szCs w:val="20"/>
                <w:lang w:bidi="en-US"/>
              </w:rPr>
              <w:t xml:space="preserve">: </w:t>
            </w:r>
            <w:r w:rsidR="000F5754" w:rsidRPr="00554E90">
              <w:rPr>
                <w:sz w:val="20"/>
                <w:szCs w:val="20"/>
                <w:lang w:bidi="en-US"/>
              </w:rPr>
              <w:t xml:space="preserve">Cross-agency collaboration opportunities; Medicaid’s contributions to the 6|18 Initiative; questions and feedback </w:t>
            </w:r>
          </w:p>
        </w:tc>
        <w:tc>
          <w:tcPr>
            <w:tcW w:w="2212" w:type="dxa"/>
          </w:tcPr>
          <w:p w14:paraId="2EB922F6" w14:textId="77777777" w:rsidR="00071132" w:rsidRPr="00554E90" w:rsidRDefault="00071132" w:rsidP="00071132">
            <w:pPr>
              <w:rPr>
                <w:i/>
                <w:sz w:val="20"/>
                <w:szCs w:val="20"/>
                <w:lang w:bidi="en-US"/>
              </w:rPr>
            </w:pPr>
          </w:p>
        </w:tc>
      </w:tr>
    </w:tbl>
    <w:p w14:paraId="047CC756" w14:textId="41F7F3B3" w:rsidR="000F5754" w:rsidRPr="000F5754" w:rsidRDefault="000F5754" w:rsidP="00554E90">
      <w:pPr>
        <w:pStyle w:val="Heading1"/>
      </w:pPr>
      <w:r w:rsidRPr="000F5754">
        <w:lastRenderedPageBreak/>
        <w:t>Day 2: Public Health</w:t>
      </w:r>
    </w:p>
    <w:tbl>
      <w:tblPr>
        <w:tblW w:w="9504" w:type="dxa"/>
        <w:tblBorders>
          <w:insideH w:val="single" w:sz="4" w:space="0" w:color="F2F2F2" w:themeColor="background1" w:themeShade="F2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5713"/>
        <w:gridCol w:w="2171"/>
      </w:tblGrid>
      <w:tr w:rsidR="000F5754" w:rsidRPr="00554E90" w14:paraId="22597A83" w14:textId="77777777" w:rsidTr="00554E90">
        <w:tc>
          <w:tcPr>
            <w:tcW w:w="1620" w:type="dxa"/>
          </w:tcPr>
          <w:p w14:paraId="5E4E3FE4" w14:textId="77777777" w:rsidR="000F5754" w:rsidRPr="00554E90" w:rsidRDefault="000F5754" w:rsidP="000F5754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Time</w:t>
            </w:r>
          </w:p>
        </w:tc>
        <w:tc>
          <w:tcPr>
            <w:tcW w:w="5713" w:type="dxa"/>
          </w:tcPr>
          <w:p w14:paraId="7AF5EAE3" w14:textId="77777777" w:rsidR="000F5754" w:rsidRPr="00554E90" w:rsidRDefault="000F5754" w:rsidP="000F5754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Session</w:t>
            </w:r>
          </w:p>
        </w:tc>
        <w:tc>
          <w:tcPr>
            <w:tcW w:w="2171" w:type="dxa"/>
          </w:tcPr>
          <w:p w14:paraId="4740F73B" w14:textId="77777777" w:rsidR="000F5754" w:rsidRPr="00554E90" w:rsidRDefault="000F5754" w:rsidP="000F5754">
            <w:pPr>
              <w:ind w:right="767"/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Presenter(s)</w:t>
            </w:r>
          </w:p>
        </w:tc>
      </w:tr>
      <w:tr w:rsidR="000F5754" w:rsidRPr="00554E90" w14:paraId="4D05B5F4" w14:textId="77777777" w:rsidTr="00554E90">
        <w:tc>
          <w:tcPr>
            <w:tcW w:w="1620" w:type="dxa"/>
          </w:tcPr>
          <w:p w14:paraId="5DBDB287" w14:textId="7ECD12CC" w:rsidR="000F5754" w:rsidRPr="00554E90" w:rsidRDefault="000F5754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 xml:space="preserve">8:30 – 9:30 </w:t>
            </w:r>
            <w:r w:rsidR="00554E90">
              <w:rPr>
                <w:sz w:val="20"/>
                <w:szCs w:val="20"/>
                <w:lang w:bidi="en-US"/>
              </w:rPr>
              <w:t>am</w:t>
            </w:r>
          </w:p>
        </w:tc>
        <w:tc>
          <w:tcPr>
            <w:tcW w:w="5713" w:type="dxa"/>
          </w:tcPr>
          <w:p w14:paraId="5176D50F" w14:textId="099A9D9B" w:rsidR="000F5754" w:rsidRPr="00554E90" w:rsidRDefault="00D716E5" w:rsidP="007B4F2A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Public Health Overview</w:t>
            </w:r>
            <w:r w:rsidR="00AD5B85" w:rsidRPr="00554E90">
              <w:rPr>
                <w:sz w:val="20"/>
                <w:szCs w:val="20"/>
                <w:lang w:bidi="en-US"/>
              </w:rPr>
              <w:t>: D</w:t>
            </w:r>
            <w:r w:rsidR="00E419A7" w:rsidRPr="00554E90">
              <w:rPr>
                <w:sz w:val="20"/>
                <w:szCs w:val="20"/>
                <w:lang w:bidi="en-US"/>
              </w:rPr>
              <w:t>efinition and purpose of public health;</w:t>
            </w:r>
            <w:r w:rsidRPr="00554E90">
              <w:rPr>
                <w:sz w:val="20"/>
                <w:szCs w:val="20"/>
                <w:lang w:bidi="en-US"/>
              </w:rPr>
              <w:t xml:space="preserve"> </w:t>
            </w:r>
            <w:r w:rsidR="00AD5B85" w:rsidRPr="00554E90">
              <w:rPr>
                <w:sz w:val="20"/>
                <w:szCs w:val="20"/>
                <w:lang w:bidi="en-US"/>
              </w:rPr>
              <w:t xml:space="preserve">past </w:t>
            </w:r>
            <w:r w:rsidRPr="00554E90">
              <w:rPr>
                <w:sz w:val="20"/>
                <w:szCs w:val="20"/>
                <w:lang w:bidi="en-US"/>
              </w:rPr>
              <w:t>achie</w:t>
            </w:r>
            <w:r w:rsidR="00AD5B85" w:rsidRPr="00554E90">
              <w:rPr>
                <w:sz w:val="20"/>
                <w:szCs w:val="20"/>
                <w:lang w:bidi="en-US"/>
              </w:rPr>
              <w:t>v</w:t>
            </w:r>
            <w:r w:rsidR="00E419A7" w:rsidRPr="00554E90">
              <w:rPr>
                <w:sz w:val="20"/>
                <w:szCs w:val="20"/>
                <w:lang w:bidi="en-US"/>
              </w:rPr>
              <w:t xml:space="preserve">ements; </w:t>
            </w:r>
            <w:r w:rsidR="00101F8D" w:rsidRPr="00554E90">
              <w:rPr>
                <w:sz w:val="20"/>
                <w:szCs w:val="20"/>
                <w:lang w:bidi="en-US"/>
              </w:rPr>
              <w:t xml:space="preserve">current federal, state and local public health agency </w:t>
            </w:r>
            <w:r w:rsidR="00E419A7" w:rsidRPr="00554E90">
              <w:rPr>
                <w:sz w:val="20"/>
                <w:szCs w:val="20"/>
                <w:lang w:bidi="en-US"/>
              </w:rPr>
              <w:t>functions</w:t>
            </w:r>
            <w:r w:rsidR="00E20154" w:rsidRPr="00554E90">
              <w:rPr>
                <w:sz w:val="20"/>
                <w:szCs w:val="20"/>
                <w:lang w:bidi="en-US"/>
              </w:rPr>
              <w:t xml:space="preserve"> and services</w:t>
            </w:r>
            <w:r w:rsidR="00E419A7" w:rsidRPr="00554E90">
              <w:rPr>
                <w:sz w:val="20"/>
                <w:szCs w:val="20"/>
                <w:lang w:bidi="en-US"/>
              </w:rPr>
              <w:t xml:space="preserve">; </w:t>
            </w:r>
            <w:r w:rsidRPr="00554E90">
              <w:rPr>
                <w:sz w:val="20"/>
                <w:szCs w:val="20"/>
                <w:lang w:bidi="en-US"/>
              </w:rPr>
              <w:t>financing</w:t>
            </w:r>
          </w:p>
        </w:tc>
        <w:tc>
          <w:tcPr>
            <w:tcW w:w="2171" w:type="dxa"/>
          </w:tcPr>
          <w:p w14:paraId="56D88F7E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  <w:r w:rsidRPr="00554E90">
              <w:rPr>
                <w:i/>
                <w:sz w:val="20"/>
                <w:szCs w:val="20"/>
                <w:lang w:bidi="en-US"/>
              </w:rPr>
              <w:t xml:space="preserve"> </w:t>
            </w:r>
          </w:p>
        </w:tc>
      </w:tr>
      <w:tr w:rsidR="000F5754" w:rsidRPr="00554E90" w14:paraId="2EEE59E8" w14:textId="77777777" w:rsidTr="00554E90">
        <w:tc>
          <w:tcPr>
            <w:tcW w:w="1620" w:type="dxa"/>
          </w:tcPr>
          <w:p w14:paraId="6F224208" w14:textId="364DC36B" w:rsidR="000F5754" w:rsidRPr="00554E90" w:rsidRDefault="000F5754" w:rsidP="00391DAC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9:30 – 10:</w:t>
            </w:r>
            <w:r w:rsidR="00391DAC" w:rsidRPr="00554E90">
              <w:rPr>
                <w:sz w:val="20"/>
                <w:szCs w:val="20"/>
                <w:lang w:bidi="en-US"/>
              </w:rPr>
              <w:t>30</w:t>
            </w:r>
          </w:p>
        </w:tc>
        <w:tc>
          <w:tcPr>
            <w:tcW w:w="5713" w:type="dxa"/>
          </w:tcPr>
          <w:p w14:paraId="104C186E" w14:textId="01187E79" w:rsidR="000F5754" w:rsidRPr="00554E90" w:rsidRDefault="00B4217F" w:rsidP="00880640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State Agency Priorities and Structure</w:t>
            </w:r>
            <w:r w:rsidR="00D716E5" w:rsidRPr="00554E90">
              <w:rPr>
                <w:sz w:val="20"/>
                <w:szCs w:val="20"/>
                <w:lang w:bidi="en-US"/>
              </w:rPr>
              <w:t xml:space="preserve">: </w:t>
            </w:r>
            <w:r w:rsidR="00101F8D" w:rsidRPr="00554E90">
              <w:rPr>
                <w:sz w:val="20"/>
                <w:szCs w:val="20"/>
                <w:lang w:bidi="en-US"/>
              </w:rPr>
              <w:t>State’s key public health priorities</w:t>
            </w:r>
            <w:r w:rsidRPr="00554E90">
              <w:rPr>
                <w:sz w:val="20"/>
                <w:szCs w:val="20"/>
                <w:lang w:bidi="en-US"/>
              </w:rPr>
              <w:t xml:space="preserve"> and goals</w:t>
            </w:r>
            <w:r w:rsidR="00101F8D" w:rsidRPr="00554E90">
              <w:rPr>
                <w:sz w:val="20"/>
                <w:szCs w:val="20"/>
                <w:lang w:bidi="en-US"/>
              </w:rPr>
              <w:t xml:space="preserve">; </w:t>
            </w:r>
            <w:r w:rsidRPr="00554E90">
              <w:rPr>
                <w:sz w:val="20"/>
                <w:szCs w:val="20"/>
                <w:lang w:bidi="en-US"/>
              </w:rPr>
              <w:t xml:space="preserve">overview of state </w:t>
            </w:r>
            <w:r w:rsidR="00101F8D" w:rsidRPr="00554E90">
              <w:rPr>
                <w:sz w:val="20"/>
                <w:szCs w:val="20"/>
                <w:lang w:bidi="en-US"/>
              </w:rPr>
              <w:t>agency</w:t>
            </w:r>
            <w:r w:rsidRPr="00554E90">
              <w:rPr>
                <w:sz w:val="20"/>
                <w:szCs w:val="20"/>
                <w:lang w:bidi="en-US"/>
              </w:rPr>
              <w:t>’s</w:t>
            </w:r>
            <w:r w:rsidR="00101F8D" w:rsidRPr="00554E90">
              <w:rPr>
                <w:sz w:val="20"/>
                <w:szCs w:val="20"/>
                <w:lang w:bidi="en-US"/>
              </w:rPr>
              <w:t xml:space="preserve"> </w:t>
            </w:r>
            <w:r w:rsidRPr="00554E90">
              <w:rPr>
                <w:sz w:val="20"/>
                <w:szCs w:val="20"/>
                <w:lang w:bidi="en-US"/>
              </w:rPr>
              <w:t>organizational structure, governance</w:t>
            </w:r>
            <w:r w:rsidR="002729F3" w:rsidRPr="00554E90">
              <w:rPr>
                <w:sz w:val="20"/>
                <w:szCs w:val="20"/>
                <w:lang w:bidi="en-US"/>
              </w:rPr>
              <w:t>, budget</w:t>
            </w:r>
            <w:r w:rsidR="00101F8D" w:rsidRPr="00554E90">
              <w:rPr>
                <w:sz w:val="20"/>
                <w:szCs w:val="20"/>
                <w:lang w:bidi="en-US"/>
              </w:rPr>
              <w:t xml:space="preserve"> and workforce</w:t>
            </w:r>
            <w:r w:rsidRPr="00554E90">
              <w:rPr>
                <w:sz w:val="20"/>
                <w:szCs w:val="20"/>
                <w:lang w:bidi="en-US"/>
              </w:rPr>
              <w:t xml:space="preserve"> composition</w:t>
            </w:r>
          </w:p>
        </w:tc>
        <w:tc>
          <w:tcPr>
            <w:tcW w:w="2171" w:type="dxa"/>
          </w:tcPr>
          <w:p w14:paraId="5252009D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7D7D4841" w14:textId="77777777" w:rsidTr="00554E90">
        <w:tc>
          <w:tcPr>
            <w:tcW w:w="1620" w:type="dxa"/>
          </w:tcPr>
          <w:p w14:paraId="08FBEF14" w14:textId="18F16ED5" w:rsidR="000F5754" w:rsidRPr="00554E90" w:rsidRDefault="00391DAC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10:30</w:t>
            </w:r>
            <w:r w:rsidR="000F5754" w:rsidRPr="00554E90">
              <w:rPr>
                <w:sz w:val="20"/>
                <w:szCs w:val="20"/>
                <w:lang w:bidi="en-US"/>
              </w:rPr>
              <w:t xml:space="preserve"> – 10:</w:t>
            </w:r>
            <w:r w:rsidRPr="00554E90">
              <w:rPr>
                <w:sz w:val="20"/>
                <w:szCs w:val="20"/>
                <w:lang w:bidi="en-US"/>
              </w:rPr>
              <w:t>45</w:t>
            </w:r>
          </w:p>
        </w:tc>
        <w:tc>
          <w:tcPr>
            <w:tcW w:w="5713" w:type="dxa"/>
          </w:tcPr>
          <w:p w14:paraId="440F84EB" w14:textId="77777777" w:rsidR="000F5754" w:rsidRPr="00554E90" w:rsidRDefault="000F5754" w:rsidP="000F5754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Break</w:t>
            </w:r>
          </w:p>
        </w:tc>
        <w:tc>
          <w:tcPr>
            <w:tcW w:w="2171" w:type="dxa"/>
          </w:tcPr>
          <w:p w14:paraId="226AFD1F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76199FFD" w14:textId="77777777" w:rsidTr="00554E90">
        <w:tc>
          <w:tcPr>
            <w:tcW w:w="1620" w:type="dxa"/>
          </w:tcPr>
          <w:p w14:paraId="4A49D615" w14:textId="03AEA0D6" w:rsidR="000F5754" w:rsidRPr="00554E90" w:rsidRDefault="00391DAC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10:45</w:t>
            </w:r>
            <w:r w:rsidR="002729F3" w:rsidRPr="00554E90">
              <w:rPr>
                <w:sz w:val="20"/>
                <w:szCs w:val="20"/>
                <w:lang w:bidi="en-US"/>
              </w:rPr>
              <w:t xml:space="preserve"> – 12:00</w:t>
            </w:r>
            <w:r w:rsidR="00554E90">
              <w:rPr>
                <w:sz w:val="20"/>
                <w:szCs w:val="20"/>
                <w:lang w:bidi="en-US"/>
              </w:rPr>
              <w:t xml:space="preserve"> pm</w:t>
            </w:r>
            <w:r w:rsidR="000F5754"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713" w:type="dxa"/>
          </w:tcPr>
          <w:p w14:paraId="0DA6AFD6" w14:textId="641E0527" w:rsidR="000F5754" w:rsidRPr="00554E90" w:rsidRDefault="00BD70A7" w:rsidP="00880640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 xml:space="preserve">Data Collection and </w:t>
            </w:r>
            <w:r w:rsidR="00880640" w:rsidRPr="00554E90">
              <w:rPr>
                <w:b/>
                <w:sz w:val="20"/>
                <w:szCs w:val="20"/>
                <w:lang w:bidi="en-US"/>
              </w:rPr>
              <w:t>Analysis</w:t>
            </w:r>
            <w:r w:rsidR="00BD5EE3" w:rsidRPr="00554E90">
              <w:rPr>
                <w:sz w:val="20"/>
                <w:szCs w:val="20"/>
                <w:lang w:bidi="en-US"/>
              </w:rPr>
              <w:t xml:space="preserve">: </w:t>
            </w:r>
            <w:r w:rsidR="00E419A7" w:rsidRPr="00554E90">
              <w:rPr>
                <w:sz w:val="20"/>
                <w:szCs w:val="20"/>
                <w:lang w:bidi="en-US"/>
              </w:rPr>
              <w:t>Epidemiology and s</w:t>
            </w:r>
            <w:r w:rsidR="00D716E5" w:rsidRPr="00554E90">
              <w:rPr>
                <w:sz w:val="20"/>
                <w:szCs w:val="20"/>
                <w:lang w:bidi="en-US"/>
              </w:rPr>
              <w:t>urveillance</w:t>
            </w:r>
            <w:r w:rsidR="00E419A7" w:rsidRPr="00554E90">
              <w:rPr>
                <w:sz w:val="20"/>
                <w:szCs w:val="20"/>
                <w:lang w:bidi="en-US"/>
              </w:rPr>
              <w:t xml:space="preserve"> activities to investigate, </w:t>
            </w:r>
            <w:r w:rsidR="00BD5EE3" w:rsidRPr="00554E90">
              <w:rPr>
                <w:sz w:val="20"/>
                <w:szCs w:val="20"/>
                <w:lang w:bidi="en-US"/>
              </w:rPr>
              <w:t xml:space="preserve">diagnose </w:t>
            </w:r>
            <w:r w:rsidR="00E419A7" w:rsidRPr="00554E90">
              <w:rPr>
                <w:sz w:val="20"/>
                <w:szCs w:val="20"/>
                <w:lang w:bidi="en-US"/>
              </w:rPr>
              <w:t>and monitor health events and conditions</w:t>
            </w:r>
            <w:r w:rsidR="007E36D6" w:rsidRPr="00554E90">
              <w:rPr>
                <w:sz w:val="20"/>
                <w:szCs w:val="20"/>
                <w:lang w:bidi="en-US"/>
              </w:rPr>
              <w:t>;</w:t>
            </w:r>
            <w:r w:rsidRPr="00554E90">
              <w:rPr>
                <w:sz w:val="20"/>
                <w:szCs w:val="20"/>
                <w:lang w:bidi="en-US"/>
              </w:rPr>
              <w:t xml:space="preserve"> </w:t>
            </w:r>
            <w:r w:rsidR="00101F8D" w:rsidRPr="00554E90">
              <w:rPr>
                <w:sz w:val="20"/>
                <w:szCs w:val="20"/>
                <w:lang w:bidi="en-US"/>
              </w:rPr>
              <w:t xml:space="preserve">state-specific and federal public health </w:t>
            </w:r>
            <w:r w:rsidRPr="00554E90">
              <w:rPr>
                <w:sz w:val="20"/>
                <w:szCs w:val="20"/>
                <w:lang w:bidi="en-US"/>
              </w:rPr>
              <w:t xml:space="preserve">datasets </w:t>
            </w:r>
            <w:r w:rsidR="00101F8D" w:rsidRPr="00554E90">
              <w:rPr>
                <w:sz w:val="20"/>
                <w:szCs w:val="20"/>
                <w:lang w:bidi="en-US"/>
              </w:rPr>
              <w:t>and registries</w:t>
            </w:r>
            <w:r w:rsidR="002729F3" w:rsidRPr="00554E90">
              <w:rPr>
                <w:sz w:val="20"/>
                <w:szCs w:val="20"/>
                <w:lang w:bidi="en-US"/>
              </w:rPr>
              <w:t>; data-sharing and health information management</w:t>
            </w:r>
          </w:p>
        </w:tc>
        <w:tc>
          <w:tcPr>
            <w:tcW w:w="2171" w:type="dxa"/>
          </w:tcPr>
          <w:p w14:paraId="4EB44DCD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663140A2" w14:textId="77777777" w:rsidTr="00554E90">
        <w:tc>
          <w:tcPr>
            <w:tcW w:w="1620" w:type="dxa"/>
          </w:tcPr>
          <w:p w14:paraId="501BAA0A" w14:textId="624F9F18" w:rsidR="000F5754" w:rsidRPr="00554E90" w:rsidRDefault="002729F3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12:00 – 1:00</w:t>
            </w:r>
            <w:r w:rsidR="000F5754"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713" w:type="dxa"/>
          </w:tcPr>
          <w:p w14:paraId="505728A9" w14:textId="77777777" w:rsidR="000F5754" w:rsidRPr="00554E90" w:rsidRDefault="000F5754" w:rsidP="000F5754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Lunch</w:t>
            </w:r>
          </w:p>
        </w:tc>
        <w:tc>
          <w:tcPr>
            <w:tcW w:w="2171" w:type="dxa"/>
          </w:tcPr>
          <w:p w14:paraId="3ABFABDE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1AC82240" w14:textId="77777777" w:rsidTr="00554E90">
        <w:tc>
          <w:tcPr>
            <w:tcW w:w="1620" w:type="dxa"/>
          </w:tcPr>
          <w:p w14:paraId="0A8970A7" w14:textId="7728A9E1" w:rsidR="000F5754" w:rsidRPr="00554E90" w:rsidRDefault="002729F3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1:00 – 2:00</w:t>
            </w:r>
            <w:r w:rsidR="000F5754" w:rsidRPr="00554E9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713" w:type="dxa"/>
          </w:tcPr>
          <w:p w14:paraId="55B37C6D" w14:textId="495D1E80" w:rsidR="000F5754" w:rsidRPr="00554E90" w:rsidRDefault="00E20154" w:rsidP="00E201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Policy Development and Dissemination</w:t>
            </w:r>
            <w:r w:rsidR="00BD5EE3" w:rsidRPr="00554E90">
              <w:rPr>
                <w:sz w:val="20"/>
                <w:szCs w:val="20"/>
                <w:lang w:bidi="en-US"/>
              </w:rPr>
              <w:t xml:space="preserve">: </w:t>
            </w:r>
            <w:r w:rsidRPr="00554E90">
              <w:rPr>
                <w:sz w:val="20"/>
                <w:szCs w:val="20"/>
                <w:lang w:bidi="en-US"/>
              </w:rPr>
              <w:t>Process for developing new policies through evidence review, modeling and decision analysis; strategies to communicate priorities and available services to individuals and communities</w:t>
            </w:r>
            <w:r w:rsidR="00B4217F" w:rsidRPr="00554E90">
              <w:rPr>
                <w:sz w:val="20"/>
                <w:szCs w:val="20"/>
                <w:lang w:bidi="en-US"/>
              </w:rPr>
              <w:t xml:space="preserve"> through partnerships and campaigns</w:t>
            </w:r>
          </w:p>
        </w:tc>
        <w:tc>
          <w:tcPr>
            <w:tcW w:w="2171" w:type="dxa"/>
          </w:tcPr>
          <w:p w14:paraId="61B93F8E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41969B8C" w14:textId="77777777" w:rsidTr="00554E90">
        <w:tc>
          <w:tcPr>
            <w:tcW w:w="1620" w:type="dxa"/>
          </w:tcPr>
          <w:p w14:paraId="0AD6A7CD" w14:textId="425938D4" w:rsidR="000F5754" w:rsidRPr="00554E90" w:rsidRDefault="002729F3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2:00 – 3:15</w:t>
            </w:r>
          </w:p>
        </w:tc>
        <w:tc>
          <w:tcPr>
            <w:tcW w:w="5713" w:type="dxa"/>
          </w:tcPr>
          <w:p w14:paraId="67F01FF0" w14:textId="39B44878" w:rsidR="000F5754" w:rsidRPr="00554E90" w:rsidRDefault="00BD5EE3" w:rsidP="007B4F2A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Prevention and Clinical Services</w:t>
            </w:r>
            <w:r w:rsidRPr="00554E90">
              <w:rPr>
                <w:sz w:val="20"/>
                <w:szCs w:val="20"/>
                <w:lang w:bidi="en-US"/>
              </w:rPr>
              <w:t xml:space="preserve">: </w:t>
            </w:r>
            <w:r w:rsidR="00E20154" w:rsidRPr="00554E90">
              <w:rPr>
                <w:sz w:val="20"/>
                <w:szCs w:val="20"/>
                <w:lang w:bidi="en-US"/>
              </w:rPr>
              <w:t xml:space="preserve">Overview of key activities, </w:t>
            </w:r>
            <w:proofErr w:type="gramStart"/>
            <w:r w:rsidR="00E20154" w:rsidRPr="00554E90">
              <w:rPr>
                <w:sz w:val="20"/>
                <w:szCs w:val="20"/>
                <w:lang w:bidi="en-US"/>
              </w:rPr>
              <w:t>including:</w:t>
            </w:r>
            <w:proofErr w:type="gramEnd"/>
            <w:r w:rsidR="00E20154" w:rsidRPr="00554E90">
              <w:rPr>
                <w:sz w:val="20"/>
                <w:szCs w:val="20"/>
                <w:lang w:bidi="en-US"/>
              </w:rPr>
              <w:t xml:space="preserve"> </w:t>
            </w:r>
            <w:r w:rsidR="00391DAC" w:rsidRPr="00554E90">
              <w:rPr>
                <w:sz w:val="20"/>
                <w:szCs w:val="20"/>
                <w:lang w:bidi="en-US"/>
              </w:rPr>
              <w:t xml:space="preserve">chronic and infectious disease prevention and treatment; </w:t>
            </w:r>
            <w:r w:rsidR="00E20154" w:rsidRPr="00554E90">
              <w:rPr>
                <w:sz w:val="20"/>
                <w:szCs w:val="20"/>
                <w:lang w:bidi="en-US"/>
              </w:rPr>
              <w:t>implementation of federal initiatives</w:t>
            </w:r>
            <w:r w:rsidR="00822F69" w:rsidRPr="00554E90">
              <w:rPr>
                <w:sz w:val="20"/>
                <w:szCs w:val="20"/>
                <w:lang w:bidi="en-US"/>
              </w:rPr>
              <w:t xml:space="preserve"> (WIC, CDC programs, etc.)</w:t>
            </w:r>
            <w:r w:rsidR="00E20154" w:rsidRPr="00554E90">
              <w:rPr>
                <w:sz w:val="20"/>
                <w:szCs w:val="20"/>
                <w:lang w:bidi="en-US"/>
              </w:rPr>
              <w:t xml:space="preserve">; environmental health; </w:t>
            </w:r>
            <w:r w:rsidR="007B4F2A" w:rsidRPr="00554E90">
              <w:rPr>
                <w:sz w:val="20"/>
                <w:szCs w:val="20"/>
                <w:lang w:bidi="en-US"/>
              </w:rPr>
              <w:t xml:space="preserve">and </w:t>
            </w:r>
            <w:r w:rsidR="00391DAC" w:rsidRPr="00554E90">
              <w:rPr>
                <w:sz w:val="20"/>
                <w:szCs w:val="20"/>
                <w:lang w:bidi="en-US"/>
              </w:rPr>
              <w:t>laboratory services</w:t>
            </w:r>
          </w:p>
        </w:tc>
        <w:tc>
          <w:tcPr>
            <w:tcW w:w="2171" w:type="dxa"/>
          </w:tcPr>
          <w:p w14:paraId="02062A6F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6554C4F1" w14:textId="77777777" w:rsidTr="00554E90">
        <w:tc>
          <w:tcPr>
            <w:tcW w:w="1620" w:type="dxa"/>
          </w:tcPr>
          <w:p w14:paraId="49DA1EAE" w14:textId="427BADD9" w:rsidR="000F5754" w:rsidRPr="00554E90" w:rsidRDefault="002729F3" w:rsidP="000F57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3:15– 3:30</w:t>
            </w:r>
          </w:p>
        </w:tc>
        <w:tc>
          <w:tcPr>
            <w:tcW w:w="5713" w:type="dxa"/>
          </w:tcPr>
          <w:p w14:paraId="4FD7DB5E" w14:textId="77777777" w:rsidR="000F5754" w:rsidRPr="00554E90" w:rsidRDefault="000F5754" w:rsidP="000F5754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 xml:space="preserve">Break </w:t>
            </w:r>
          </w:p>
        </w:tc>
        <w:tc>
          <w:tcPr>
            <w:tcW w:w="2171" w:type="dxa"/>
          </w:tcPr>
          <w:p w14:paraId="27077D0B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3321934C" w14:textId="77777777" w:rsidTr="00554E90">
        <w:tc>
          <w:tcPr>
            <w:tcW w:w="1620" w:type="dxa"/>
          </w:tcPr>
          <w:p w14:paraId="0014495E" w14:textId="25BC0C44" w:rsidR="000F5754" w:rsidRPr="00554E90" w:rsidRDefault="002729F3" w:rsidP="007B4F2A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3:30</w:t>
            </w:r>
            <w:r w:rsidR="007B4F2A" w:rsidRPr="00554E90">
              <w:rPr>
                <w:sz w:val="20"/>
                <w:szCs w:val="20"/>
                <w:lang w:bidi="en-US"/>
              </w:rPr>
              <w:t xml:space="preserve"> – 4:15</w:t>
            </w:r>
          </w:p>
        </w:tc>
        <w:tc>
          <w:tcPr>
            <w:tcW w:w="5713" w:type="dxa"/>
          </w:tcPr>
          <w:p w14:paraId="254F3946" w14:textId="0B6B5F4A" w:rsidR="000F5754" w:rsidRPr="00554E90" w:rsidRDefault="00880640" w:rsidP="00101F8D">
            <w:pPr>
              <w:rPr>
                <w:b/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 xml:space="preserve">Health Improvement Planning: </w:t>
            </w:r>
            <w:r w:rsidRPr="00554E90">
              <w:rPr>
                <w:sz w:val="20"/>
                <w:szCs w:val="20"/>
                <w:lang w:bidi="en-US"/>
              </w:rPr>
              <w:t>State/community health assessments; state</w:t>
            </w:r>
            <w:r w:rsidR="007B4F2A" w:rsidRPr="00554E90">
              <w:rPr>
                <w:sz w:val="20"/>
                <w:szCs w:val="20"/>
                <w:lang w:bidi="en-US"/>
              </w:rPr>
              <w:t>/community</w:t>
            </w:r>
            <w:r w:rsidRPr="00554E90">
              <w:rPr>
                <w:sz w:val="20"/>
                <w:szCs w:val="20"/>
                <w:lang w:bidi="en-US"/>
              </w:rPr>
              <w:t xml:space="preserve"> health improvement plan</w:t>
            </w:r>
            <w:r w:rsidR="007B4F2A" w:rsidRPr="00554E90">
              <w:rPr>
                <w:sz w:val="20"/>
                <w:szCs w:val="20"/>
                <w:lang w:bidi="en-US"/>
              </w:rPr>
              <w:t>s</w:t>
            </w:r>
            <w:r w:rsidRPr="00554E90">
              <w:rPr>
                <w:sz w:val="20"/>
                <w:szCs w:val="20"/>
                <w:lang w:bidi="en-US"/>
              </w:rPr>
              <w:t>; performance man</w:t>
            </w:r>
            <w:r w:rsidR="007B4F2A" w:rsidRPr="00554E90">
              <w:rPr>
                <w:sz w:val="20"/>
                <w:szCs w:val="20"/>
                <w:lang w:bidi="en-US"/>
              </w:rPr>
              <w:t>agement, evaluation, and quality improvement tools and activities</w:t>
            </w:r>
          </w:p>
        </w:tc>
        <w:tc>
          <w:tcPr>
            <w:tcW w:w="2171" w:type="dxa"/>
          </w:tcPr>
          <w:p w14:paraId="6B54E6A7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  <w:tr w:rsidR="000F5754" w:rsidRPr="00554E90" w14:paraId="506B876A" w14:textId="77777777" w:rsidTr="00554E90">
        <w:tc>
          <w:tcPr>
            <w:tcW w:w="1620" w:type="dxa"/>
          </w:tcPr>
          <w:p w14:paraId="2A1CA38D" w14:textId="3222DA58" w:rsidR="000F5754" w:rsidRPr="00554E90" w:rsidRDefault="000F5754" w:rsidP="007B4F2A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sz w:val="20"/>
                <w:szCs w:val="20"/>
                <w:lang w:bidi="en-US"/>
              </w:rPr>
              <w:t>4:</w:t>
            </w:r>
            <w:r w:rsidR="007B4F2A" w:rsidRPr="00554E90">
              <w:rPr>
                <w:sz w:val="20"/>
                <w:szCs w:val="20"/>
                <w:lang w:bidi="en-US"/>
              </w:rPr>
              <w:t>15</w:t>
            </w:r>
            <w:r w:rsidRPr="00554E90">
              <w:rPr>
                <w:sz w:val="20"/>
                <w:szCs w:val="20"/>
                <w:lang w:bidi="en-US"/>
              </w:rPr>
              <w:t>– 5:00</w:t>
            </w:r>
          </w:p>
        </w:tc>
        <w:tc>
          <w:tcPr>
            <w:tcW w:w="5713" w:type="dxa"/>
          </w:tcPr>
          <w:p w14:paraId="27BB2301" w14:textId="7C4E15AF" w:rsidR="000F5754" w:rsidRPr="00554E90" w:rsidRDefault="00D716E5" w:rsidP="00E20154">
            <w:pPr>
              <w:rPr>
                <w:sz w:val="20"/>
                <w:szCs w:val="20"/>
                <w:lang w:bidi="en-US"/>
              </w:rPr>
            </w:pPr>
            <w:r w:rsidRPr="00554E90">
              <w:rPr>
                <w:b/>
                <w:sz w:val="20"/>
                <w:szCs w:val="20"/>
                <w:lang w:bidi="en-US"/>
              </w:rPr>
              <w:t>Bringing it all Together</w:t>
            </w:r>
            <w:r w:rsidRPr="00554E90">
              <w:rPr>
                <w:sz w:val="20"/>
                <w:szCs w:val="20"/>
                <w:lang w:bidi="en-US"/>
              </w:rPr>
              <w:t>:</w:t>
            </w:r>
            <w:r w:rsidR="00E20154" w:rsidRPr="00554E90">
              <w:rPr>
                <w:sz w:val="20"/>
                <w:szCs w:val="20"/>
                <w:lang w:bidi="en-US"/>
              </w:rPr>
              <w:t xml:space="preserve"> Cross-agenc</w:t>
            </w:r>
            <w:r w:rsidR="00391DAC" w:rsidRPr="00554E90">
              <w:rPr>
                <w:sz w:val="20"/>
                <w:szCs w:val="20"/>
                <w:lang w:bidi="en-US"/>
              </w:rPr>
              <w:t>y collaboration opportunities; public h</w:t>
            </w:r>
            <w:r w:rsidR="00E20154" w:rsidRPr="00554E90">
              <w:rPr>
                <w:sz w:val="20"/>
                <w:szCs w:val="20"/>
                <w:lang w:bidi="en-US"/>
              </w:rPr>
              <w:t>ealth’s contributions to the 6|18 Initiative; questions and feedback</w:t>
            </w:r>
          </w:p>
        </w:tc>
        <w:tc>
          <w:tcPr>
            <w:tcW w:w="2171" w:type="dxa"/>
          </w:tcPr>
          <w:p w14:paraId="513A9B7A" w14:textId="77777777" w:rsidR="000F5754" w:rsidRPr="00554E90" w:rsidRDefault="000F5754" w:rsidP="000F5754">
            <w:pPr>
              <w:rPr>
                <w:i/>
                <w:sz w:val="20"/>
                <w:szCs w:val="20"/>
                <w:lang w:bidi="en-US"/>
              </w:rPr>
            </w:pPr>
          </w:p>
        </w:tc>
      </w:tr>
    </w:tbl>
    <w:p w14:paraId="397B873A" w14:textId="77777777" w:rsidR="00C453E9" w:rsidRDefault="00C453E9" w:rsidP="00807608">
      <w:pPr>
        <w:spacing w:before="0" w:after="160" w:line="264" w:lineRule="auto"/>
        <w:rPr>
          <w:lang w:bidi="en-US"/>
        </w:rPr>
      </w:pPr>
    </w:p>
    <w:p w14:paraId="6047A423" w14:textId="77777777" w:rsidR="00D716E5" w:rsidRPr="00C453E9" w:rsidRDefault="00D716E5" w:rsidP="00807608">
      <w:pPr>
        <w:spacing w:before="0" w:after="160" w:line="264" w:lineRule="auto"/>
        <w:rPr>
          <w:b/>
          <w:lang w:bidi="en-US"/>
        </w:rPr>
      </w:pPr>
    </w:p>
    <w:sectPr w:rsidR="00D716E5" w:rsidRPr="00C453E9" w:rsidSect="0079382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Start w:val="2"/>
      </w:footnotePr>
      <w:endnotePr>
        <w:numFmt w:val="decimal"/>
      </w:endnotePr>
      <w:type w:val="continuous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DD49F" w14:textId="77777777" w:rsidR="0054263A" w:rsidRDefault="0054263A" w:rsidP="006A607C"/>
    <w:p w14:paraId="2F22C7C8" w14:textId="77777777" w:rsidR="0054263A" w:rsidRDefault="0054263A" w:rsidP="006A607C">
      <w:pPr>
        <w:pStyle w:val="EndnotesHeader"/>
      </w:pPr>
      <w:r w:rsidRPr="00EB2975">
        <w:t>Endnotes</w:t>
      </w:r>
    </w:p>
    <w:p w14:paraId="64570C69" w14:textId="77777777" w:rsidR="0054263A" w:rsidRDefault="0054263A"/>
  </w:endnote>
  <w:endnote w:type="continuationSeparator" w:id="0">
    <w:p w14:paraId="350C2985" w14:textId="77777777" w:rsidR="0054263A" w:rsidRPr="006A607C" w:rsidRDefault="0054263A" w:rsidP="002F2D51">
      <w:pPr>
        <w:spacing w:after="0"/>
        <w:rPr>
          <w:color w:val="B7B3B3" w:themeColor="text2" w:themeTint="66"/>
        </w:rPr>
      </w:pPr>
      <w:r w:rsidRPr="006A607C">
        <w:rPr>
          <w:color w:val="B7B3B3" w:themeColor="text2" w:themeTint="66"/>
        </w:rPr>
        <w:continuationSeparator/>
      </w:r>
    </w:p>
    <w:p w14:paraId="2EA198ED" w14:textId="77777777" w:rsidR="0054263A" w:rsidRDefault="0054263A"/>
    <w:p w14:paraId="08748C20" w14:textId="77777777" w:rsidR="0054263A" w:rsidRDefault="0054263A"/>
  </w:endnote>
  <w:endnote w:type="continuationNotice" w:id="1">
    <w:p w14:paraId="2C1846A3" w14:textId="77777777" w:rsidR="0054263A" w:rsidRDefault="0054263A">
      <w:pPr>
        <w:spacing w:after="0" w:line="240" w:lineRule="auto"/>
      </w:pPr>
    </w:p>
    <w:p w14:paraId="3A5A9EE0" w14:textId="77777777" w:rsidR="0054263A" w:rsidRDefault="00542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095F" w14:textId="21CA5511" w:rsidR="00880640" w:rsidRPr="00D76BEA" w:rsidRDefault="00880640" w:rsidP="00D76BEA">
    <w:pPr>
      <w:pStyle w:val="Funder"/>
      <w:tabs>
        <w:tab w:val="clear" w:pos="9360"/>
        <w:tab w:val="right" w:pos="10710"/>
        <w:tab w:val="right" w:pos="13500"/>
      </w:tabs>
      <w:ind w:right="90"/>
      <w:rPr>
        <w:b/>
        <w:i w:val="0"/>
        <w:noProof/>
        <w:sz w:val="18"/>
        <w:szCs w:val="18"/>
      </w:rPr>
    </w:pPr>
    <w:r>
      <w:rPr>
        <w:b/>
        <w:i w:val="0"/>
        <w:sz w:val="18"/>
        <w:szCs w:val="18"/>
      </w:rPr>
      <w:tab/>
    </w:r>
    <w:r w:rsidRPr="00D76BEA">
      <w:rPr>
        <w:i w:val="0"/>
        <w:sz w:val="18"/>
        <w:szCs w:val="18"/>
      </w:rPr>
      <w:t xml:space="preserve">Page </w:t>
    </w:r>
    <w:r w:rsidRPr="00D76BEA">
      <w:rPr>
        <w:bCs/>
        <w:i w:val="0"/>
        <w:sz w:val="18"/>
        <w:szCs w:val="18"/>
      </w:rPr>
      <w:fldChar w:fldCharType="begin"/>
    </w:r>
    <w:r w:rsidRPr="00D76BEA">
      <w:rPr>
        <w:bCs/>
        <w:i w:val="0"/>
        <w:sz w:val="18"/>
        <w:szCs w:val="18"/>
      </w:rPr>
      <w:instrText xml:space="preserve"> PAGE  \* Arabic  \* MERGEFORMAT </w:instrText>
    </w:r>
    <w:r w:rsidRPr="00D76BEA">
      <w:rPr>
        <w:bCs/>
        <w:i w:val="0"/>
        <w:sz w:val="18"/>
        <w:szCs w:val="18"/>
      </w:rPr>
      <w:fldChar w:fldCharType="separate"/>
    </w:r>
    <w:r w:rsidR="00F700C3">
      <w:rPr>
        <w:bCs/>
        <w:i w:val="0"/>
        <w:noProof/>
        <w:sz w:val="18"/>
        <w:szCs w:val="18"/>
      </w:rPr>
      <w:t>2</w:t>
    </w:r>
    <w:r w:rsidRPr="00D76BEA">
      <w:rPr>
        <w:bCs/>
        <w:i w:val="0"/>
        <w:sz w:val="18"/>
        <w:szCs w:val="18"/>
      </w:rPr>
      <w:fldChar w:fldCharType="end"/>
    </w:r>
    <w:r w:rsidRPr="00D76BEA">
      <w:rPr>
        <w:i w:val="0"/>
        <w:sz w:val="18"/>
        <w:szCs w:val="18"/>
      </w:rPr>
      <w:t xml:space="preserve"> of </w:t>
    </w:r>
    <w:r w:rsidRPr="00D76BEA">
      <w:rPr>
        <w:bCs/>
        <w:i w:val="0"/>
        <w:sz w:val="18"/>
        <w:szCs w:val="18"/>
      </w:rPr>
      <w:fldChar w:fldCharType="begin"/>
    </w:r>
    <w:r w:rsidRPr="00D76BEA">
      <w:rPr>
        <w:bCs/>
        <w:i w:val="0"/>
        <w:sz w:val="18"/>
        <w:szCs w:val="18"/>
      </w:rPr>
      <w:instrText xml:space="preserve"> NUMPAGES  \* Arabic  \* MERGEFORMAT </w:instrText>
    </w:r>
    <w:r w:rsidRPr="00D76BEA">
      <w:rPr>
        <w:bCs/>
        <w:i w:val="0"/>
        <w:sz w:val="18"/>
        <w:szCs w:val="18"/>
      </w:rPr>
      <w:fldChar w:fldCharType="separate"/>
    </w:r>
    <w:r w:rsidR="00F700C3">
      <w:rPr>
        <w:bCs/>
        <w:i w:val="0"/>
        <w:noProof/>
        <w:sz w:val="18"/>
        <w:szCs w:val="18"/>
      </w:rPr>
      <w:t>2</w:t>
    </w:r>
    <w:r w:rsidRPr="00D76BEA">
      <w:rPr>
        <w:bCs/>
        <w:i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1A18" w14:textId="720298E2" w:rsidR="00880640" w:rsidRPr="003B3336" w:rsidRDefault="00880640" w:rsidP="003B3336">
    <w:pPr>
      <w:pStyle w:val="Funder"/>
      <w:tabs>
        <w:tab w:val="clear" w:pos="9360"/>
        <w:tab w:val="right" w:pos="10080"/>
        <w:tab w:val="right" w:pos="13500"/>
      </w:tabs>
      <w:ind w:right="-432"/>
      <w:rPr>
        <w:b/>
        <w:i w:val="0"/>
        <w:noProof/>
        <w:sz w:val="18"/>
        <w:szCs w:val="18"/>
      </w:rPr>
    </w:pPr>
    <w:r>
      <w:rPr>
        <w:b/>
        <w:i w:val="0"/>
        <w:sz w:val="18"/>
        <w:szCs w:val="18"/>
      </w:rPr>
      <w:tab/>
    </w:r>
    <w:r w:rsidRPr="00D76BEA">
      <w:rPr>
        <w:i w:val="0"/>
        <w:sz w:val="18"/>
        <w:szCs w:val="18"/>
      </w:rPr>
      <w:t xml:space="preserve">Page </w:t>
    </w:r>
    <w:r w:rsidRPr="00D76BEA">
      <w:rPr>
        <w:bCs/>
        <w:i w:val="0"/>
        <w:sz w:val="18"/>
        <w:szCs w:val="18"/>
      </w:rPr>
      <w:fldChar w:fldCharType="begin"/>
    </w:r>
    <w:r w:rsidRPr="00D76BEA">
      <w:rPr>
        <w:bCs/>
        <w:i w:val="0"/>
        <w:sz w:val="18"/>
        <w:szCs w:val="18"/>
      </w:rPr>
      <w:instrText xml:space="preserve"> PAGE  \* Arabic  \* MERGEFORMAT </w:instrText>
    </w:r>
    <w:r w:rsidRPr="00D76BEA">
      <w:rPr>
        <w:bCs/>
        <w:i w:val="0"/>
        <w:sz w:val="18"/>
        <w:szCs w:val="18"/>
      </w:rPr>
      <w:fldChar w:fldCharType="separate"/>
    </w:r>
    <w:r w:rsidR="00F700C3">
      <w:rPr>
        <w:bCs/>
        <w:i w:val="0"/>
        <w:noProof/>
        <w:sz w:val="18"/>
        <w:szCs w:val="18"/>
      </w:rPr>
      <w:t>1</w:t>
    </w:r>
    <w:r w:rsidRPr="00D76BEA">
      <w:rPr>
        <w:bCs/>
        <w:i w:val="0"/>
        <w:sz w:val="18"/>
        <w:szCs w:val="18"/>
      </w:rPr>
      <w:fldChar w:fldCharType="end"/>
    </w:r>
    <w:r w:rsidRPr="00D76BEA">
      <w:rPr>
        <w:i w:val="0"/>
        <w:sz w:val="18"/>
        <w:szCs w:val="18"/>
      </w:rPr>
      <w:t xml:space="preserve"> of </w:t>
    </w:r>
    <w:r w:rsidRPr="00D76BEA">
      <w:rPr>
        <w:bCs/>
        <w:i w:val="0"/>
        <w:sz w:val="18"/>
        <w:szCs w:val="18"/>
      </w:rPr>
      <w:fldChar w:fldCharType="begin"/>
    </w:r>
    <w:r w:rsidRPr="00D76BEA">
      <w:rPr>
        <w:bCs/>
        <w:i w:val="0"/>
        <w:sz w:val="18"/>
        <w:szCs w:val="18"/>
      </w:rPr>
      <w:instrText xml:space="preserve"> NUMPAGES  \* Arabic  \* MERGEFORMAT </w:instrText>
    </w:r>
    <w:r w:rsidRPr="00D76BEA">
      <w:rPr>
        <w:bCs/>
        <w:i w:val="0"/>
        <w:sz w:val="18"/>
        <w:szCs w:val="18"/>
      </w:rPr>
      <w:fldChar w:fldCharType="separate"/>
    </w:r>
    <w:r w:rsidR="00F700C3">
      <w:rPr>
        <w:bCs/>
        <w:i w:val="0"/>
        <w:noProof/>
        <w:sz w:val="18"/>
        <w:szCs w:val="18"/>
      </w:rPr>
      <w:t>2</w:t>
    </w:r>
    <w:r w:rsidRPr="00D76BEA">
      <w:rPr>
        <w:bCs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1CAE7" w14:textId="77777777" w:rsidR="0054263A" w:rsidRPr="006A607C" w:rsidRDefault="0054263A" w:rsidP="002F2D51">
      <w:pPr>
        <w:spacing w:after="0"/>
        <w:rPr>
          <w:color w:val="B7B3B3" w:themeColor="text2" w:themeTint="66"/>
        </w:rPr>
      </w:pPr>
      <w:r w:rsidRPr="006A607C">
        <w:rPr>
          <w:color w:val="B7B3B3" w:themeColor="text2" w:themeTint="66"/>
        </w:rPr>
        <w:separator/>
      </w:r>
    </w:p>
    <w:p w14:paraId="15D1CDC5" w14:textId="77777777" w:rsidR="0054263A" w:rsidRDefault="0054263A"/>
    <w:p w14:paraId="2CCFCDD8" w14:textId="77777777" w:rsidR="0054263A" w:rsidRDefault="0054263A"/>
  </w:footnote>
  <w:footnote w:type="continuationSeparator" w:id="0">
    <w:p w14:paraId="3899EBF3" w14:textId="77777777" w:rsidR="0054263A" w:rsidRDefault="0054263A" w:rsidP="002F2D51">
      <w:pPr>
        <w:spacing w:after="0"/>
      </w:pPr>
      <w:r>
        <w:continuationSeparator/>
      </w:r>
    </w:p>
    <w:p w14:paraId="03FD890C" w14:textId="77777777" w:rsidR="0054263A" w:rsidRDefault="0054263A"/>
    <w:p w14:paraId="307F3494" w14:textId="77777777" w:rsidR="0054263A" w:rsidRDefault="00542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0822" w14:textId="77777777" w:rsidR="00880640" w:rsidRDefault="00880640">
    <w:pPr>
      <w:pStyle w:val="Header"/>
    </w:pPr>
  </w:p>
  <w:p w14:paraId="421DCBCE" w14:textId="77777777" w:rsidR="00880640" w:rsidRDefault="00880640"/>
  <w:p w14:paraId="0C20744F" w14:textId="77777777" w:rsidR="00880640" w:rsidRDefault="008806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6D889" w14:textId="223588BF" w:rsidR="00554E90" w:rsidRPr="00554E90" w:rsidRDefault="00554E90">
    <w:pPr>
      <w:pStyle w:val="Header"/>
      <w:rPr>
        <w:b/>
      </w:rPr>
    </w:pPr>
    <w:r w:rsidRPr="00554E90">
      <w:rPr>
        <w:b/>
      </w:rPr>
      <w:t>SAMPLE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9AB6" w14:textId="5BC5E0B2" w:rsidR="00554E90" w:rsidRPr="00554E90" w:rsidRDefault="00554E90">
    <w:pPr>
      <w:pStyle w:val="Header"/>
      <w:rPr>
        <w:b/>
      </w:rPr>
    </w:pPr>
    <w:r w:rsidRPr="00554E90">
      <w:rPr>
        <w:b/>
      </w:rPr>
      <w:t>SAMPLE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946"/>
    <w:multiLevelType w:val="hybridMultilevel"/>
    <w:tmpl w:val="3180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517"/>
    <w:multiLevelType w:val="hybridMultilevel"/>
    <w:tmpl w:val="9E18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A8A"/>
    <w:multiLevelType w:val="hybridMultilevel"/>
    <w:tmpl w:val="8872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3FCA"/>
    <w:multiLevelType w:val="hybridMultilevel"/>
    <w:tmpl w:val="EA9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44A1"/>
    <w:multiLevelType w:val="hybridMultilevel"/>
    <w:tmpl w:val="3580D268"/>
    <w:lvl w:ilvl="0" w:tplc="49B4DD2A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0182A9" w:themeColor="accent1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0986"/>
    <w:multiLevelType w:val="hybridMultilevel"/>
    <w:tmpl w:val="59127AAA"/>
    <w:lvl w:ilvl="0" w:tplc="9B2A3D18">
      <w:start w:val="1"/>
      <w:numFmt w:val="bullet"/>
      <w:pStyle w:val="ListParagraph"/>
      <w:lvlText w:val=""/>
      <w:lvlJc w:val="left"/>
      <w:pPr>
        <w:ind w:left="806" w:hanging="360"/>
      </w:pPr>
      <w:rPr>
        <w:rFonts w:ascii="Wingdings" w:hAnsi="Wingdings" w:hint="default"/>
        <w:color w:val="0182A9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1566BC"/>
    <w:multiLevelType w:val="hybridMultilevel"/>
    <w:tmpl w:val="FF84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wNrGwNDMzNTYyNTBX0lEKTi0uzszPAykwMqgFAKqkuxktAAAA"/>
  </w:docVars>
  <w:rsids>
    <w:rsidRoot w:val="00793828"/>
    <w:rsid w:val="00003E0D"/>
    <w:rsid w:val="00016441"/>
    <w:rsid w:val="00017347"/>
    <w:rsid w:val="00021122"/>
    <w:rsid w:val="0002508F"/>
    <w:rsid w:val="0003211D"/>
    <w:rsid w:val="00032B23"/>
    <w:rsid w:val="00032BBB"/>
    <w:rsid w:val="00034C49"/>
    <w:rsid w:val="00046BD9"/>
    <w:rsid w:val="00055827"/>
    <w:rsid w:val="00061D35"/>
    <w:rsid w:val="000656F2"/>
    <w:rsid w:val="00071132"/>
    <w:rsid w:val="000738A0"/>
    <w:rsid w:val="00074C98"/>
    <w:rsid w:val="000827DB"/>
    <w:rsid w:val="00083F67"/>
    <w:rsid w:val="000876AD"/>
    <w:rsid w:val="00095685"/>
    <w:rsid w:val="000A2FAB"/>
    <w:rsid w:val="000B35BC"/>
    <w:rsid w:val="000B5682"/>
    <w:rsid w:val="000B611B"/>
    <w:rsid w:val="000B61A3"/>
    <w:rsid w:val="000B65B8"/>
    <w:rsid w:val="000C314D"/>
    <w:rsid w:val="000C3AD2"/>
    <w:rsid w:val="000C57C8"/>
    <w:rsid w:val="000C7673"/>
    <w:rsid w:val="000C76D2"/>
    <w:rsid w:val="000D1250"/>
    <w:rsid w:val="000D2671"/>
    <w:rsid w:val="000D41A2"/>
    <w:rsid w:val="000D6A68"/>
    <w:rsid w:val="000E3365"/>
    <w:rsid w:val="000F05FD"/>
    <w:rsid w:val="000F131D"/>
    <w:rsid w:val="000F1AE3"/>
    <w:rsid w:val="000F5754"/>
    <w:rsid w:val="000F5A4D"/>
    <w:rsid w:val="00101F8D"/>
    <w:rsid w:val="00102156"/>
    <w:rsid w:val="00115FA9"/>
    <w:rsid w:val="00117ACB"/>
    <w:rsid w:val="00123368"/>
    <w:rsid w:val="001319D0"/>
    <w:rsid w:val="001370FC"/>
    <w:rsid w:val="00154F7D"/>
    <w:rsid w:val="00155CF4"/>
    <w:rsid w:val="00156F82"/>
    <w:rsid w:val="00160833"/>
    <w:rsid w:val="001612CA"/>
    <w:rsid w:val="0016170F"/>
    <w:rsid w:val="00163738"/>
    <w:rsid w:val="001674BD"/>
    <w:rsid w:val="00191532"/>
    <w:rsid w:val="00192F6E"/>
    <w:rsid w:val="00193E66"/>
    <w:rsid w:val="00197F98"/>
    <w:rsid w:val="001A3612"/>
    <w:rsid w:val="001A5EFD"/>
    <w:rsid w:val="001A6CCB"/>
    <w:rsid w:val="001A7F87"/>
    <w:rsid w:val="001B2B00"/>
    <w:rsid w:val="001B3BA9"/>
    <w:rsid w:val="001B42C2"/>
    <w:rsid w:val="001B4AA3"/>
    <w:rsid w:val="001B5128"/>
    <w:rsid w:val="001B582C"/>
    <w:rsid w:val="001B5C65"/>
    <w:rsid w:val="001C2A86"/>
    <w:rsid w:val="001C5C4D"/>
    <w:rsid w:val="001C6E74"/>
    <w:rsid w:val="001D05BC"/>
    <w:rsid w:val="001D31A7"/>
    <w:rsid w:val="001D6FE7"/>
    <w:rsid w:val="001D7AF3"/>
    <w:rsid w:val="001E1FE0"/>
    <w:rsid w:val="001E4B3D"/>
    <w:rsid w:val="001E6923"/>
    <w:rsid w:val="001E79DF"/>
    <w:rsid w:val="001F31A0"/>
    <w:rsid w:val="001F4BCE"/>
    <w:rsid w:val="0021097D"/>
    <w:rsid w:val="00217B9F"/>
    <w:rsid w:val="002205B3"/>
    <w:rsid w:val="00221D05"/>
    <w:rsid w:val="00222F66"/>
    <w:rsid w:val="00226A18"/>
    <w:rsid w:val="00231CA6"/>
    <w:rsid w:val="00242D61"/>
    <w:rsid w:val="002538F6"/>
    <w:rsid w:val="00254439"/>
    <w:rsid w:val="002579AB"/>
    <w:rsid w:val="00261341"/>
    <w:rsid w:val="00264BD4"/>
    <w:rsid w:val="002729F3"/>
    <w:rsid w:val="00274664"/>
    <w:rsid w:val="002817C2"/>
    <w:rsid w:val="002872C0"/>
    <w:rsid w:val="00290018"/>
    <w:rsid w:val="00291E91"/>
    <w:rsid w:val="00292506"/>
    <w:rsid w:val="00296A54"/>
    <w:rsid w:val="002A5DDB"/>
    <w:rsid w:val="002A7924"/>
    <w:rsid w:val="002B0A6C"/>
    <w:rsid w:val="002B205C"/>
    <w:rsid w:val="002B331C"/>
    <w:rsid w:val="002C17CE"/>
    <w:rsid w:val="002C53AD"/>
    <w:rsid w:val="002C7491"/>
    <w:rsid w:val="002D2D13"/>
    <w:rsid w:val="002D30B1"/>
    <w:rsid w:val="002F17C8"/>
    <w:rsid w:val="002F2D51"/>
    <w:rsid w:val="002F3B17"/>
    <w:rsid w:val="002F583E"/>
    <w:rsid w:val="002F6B62"/>
    <w:rsid w:val="002F70F7"/>
    <w:rsid w:val="00307355"/>
    <w:rsid w:val="00310BD8"/>
    <w:rsid w:val="00310E16"/>
    <w:rsid w:val="003138EA"/>
    <w:rsid w:val="00316395"/>
    <w:rsid w:val="00326F9A"/>
    <w:rsid w:val="00337AC7"/>
    <w:rsid w:val="00337C8F"/>
    <w:rsid w:val="00350EE8"/>
    <w:rsid w:val="00352BD4"/>
    <w:rsid w:val="003555BC"/>
    <w:rsid w:val="00355671"/>
    <w:rsid w:val="003568A6"/>
    <w:rsid w:val="00362C28"/>
    <w:rsid w:val="003661EF"/>
    <w:rsid w:val="00373F0A"/>
    <w:rsid w:val="00377439"/>
    <w:rsid w:val="003829F3"/>
    <w:rsid w:val="0038319B"/>
    <w:rsid w:val="0039002E"/>
    <w:rsid w:val="00391DAC"/>
    <w:rsid w:val="00396F6F"/>
    <w:rsid w:val="003A0867"/>
    <w:rsid w:val="003A1D75"/>
    <w:rsid w:val="003B3336"/>
    <w:rsid w:val="003B52D9"/>
    <w:rsid w:val="003C1335"/>
    <w:rsid w:val="003C17E7"/>
    <w:rsid w:val="003D1D53"/>
    <w:rsid w:val="003E358B"/>
    <w:rsid w:val="003F25E9"/>
    <w:rsid w:val="003F4ED6"/>
    <w:rsid w:val="0040166A"/>
    <w:rsid w:val="004079FF"/>
    <w:rsid w:val="00412715"/>
    <w:rsid w:val="004136EC"/>
    <w:rsid w:val="004223F5"/>
    <w:rsid w:val="00424401"/>
    <w:rsid w:val="004258A7"/>
    <w:rsid w:val="00427074"/>
    <w:rsid w:val="00436800"/>
    <w:rsid w:val="004401F4"/>
    <w:rsid w:val="004443FC"/>
    <w:rsid w:val="00451FA3"/>
    <w:rsid w:val="004529D1"/>
    <w:rsid w:val="00453972"/>
    <w:rsid w:val="004541D4"/>
    <w:rsid w:val="0046376E"/>
    <w:rsid w:val="00463C70"/>
    <w:rsid w:val="00465D7C"/>
    <w:rsid w:val="00467743"/>
    <w:rsid w:val="00467764"/>
    <w:rsid w:val="004703A3"/>
    <w:rsid w:val="004703DC"/>
    <w:rsid w:val="004828DF"/>
    <w:rsid w:val="004839B2"/>
    <w:rsid w:val="004845C3"/>
    <w:rsid w:val="00484653"/>
    <w:rsid w:val="00484A3D"/>
    <w:rsid w:val="00487A71"/>
    <w:rsid w:val="004906FA"/>
    <w:rsid w:val="004913FB"/>
    <w:rsid w:val="004A51D8"/>
    <w:rsid w:val="004A5EB7"/>
    <w:rsid w:val="004C1F27"/>
    <w:rsid w:val="004C59F5"/>
    <w:rsid w:val="004C7FC7"/>
    <w:rsid w:val="004D1E7F"/>
    <w:rsid w:val="004D1EE3"/>
    <w:rsid w:val="004F35C6"/>
    <w:rsid w:val="004F4E46"/>
    <w:rsid w:val="004F7EAB"/>
    <w:rsid w:val="004F7EC8"/>
    <w:rsid w:val="0050078D"/>
    <w:rsid w:val="00501FE5"/>
    <w:rsid w:val="00502B82"/>
    <w:rsid w:val="00507792"/>
    <w:rsid w:val="00516165"/>
    <w:rsid w:val="005162F8"/>
    <w:rsid w:val="0051767F"/>
    <w:rsid w:val="005231AF"/>
    <w:rsid w:val="005273B6"/>
    <w:rsid w:val="00532D7C"/>
    <w:rsid w:val="00536410"/>
    <w:rsid w:val="0054263A"/>
    <w:rsid w:val="00542DA0"/>
    <w:rsid w:val="00554E90"/>
    <w:rsid w:val="00582056"/>
    <w:rsid w:val="005960BA"/>
    <w:rsid w:val="005A2781"/>
    <w:rsid w:val="005A5206"/>
    <w:rsid w:val="005B04AF"/>
    <w:rsid w:val="005B08A7"/>
    <w:rsid w:val="005B24BD"/>
    <w:rsid w:val="005B3687"/>
    <w:rsid w:val="005B58B8"/>
    <w:rsid w:val="005C0616"/>
    <w:rsid w:val="005C493F"/>
    <w:rsid w:val="005D168E"/>
    <w:rsid w:val="005E5FB3"/>
    <w:rsid w:val="005E62A9"/>
    <w:rsid w:val="005E6413"/>
    <w:rsid w:val="005F099B"/>
    <w:rsid w:val="005F6A19"/>
    <w:rsid w:val="006017A4"/>
    <w:rsid w:val="00601E9E"/>
    <w:rsid w:val="00621D5B"/>
    <w:rsid w:val="0062349B"/>
    <w:rsid w:val="00627812"/>
    <w:rsid w:val="00642442"/>
    <w:rsid w:val="0064247F"/>
    <w:rsid w:val="00643FD4"/>
    <w:rsid w:val="006475C1"/>
    <w:rsid w:val="00650253"/>
    <w:rsid w:val="00652605"/>
    <w:rsid w:val="00655D01"/>
    <w:rsid w:val="0066750D"/>
    <w:rsid w:val="00670890"/>
    <w:rsid w:val="00681BDF"/>
    <w:rsid w:val="00682BF7"/>
    <w:rsid w:val="00683A1B"/>
    <w:rsid w:val="00687182"/>
    <w:rsid w:val="00687590"/>
    <w:rsid w:val="006875EE"/>
    <w:rsid w:val="00687A5A"/>
    <w:rsid w:val="00687BC2"/>
    <w:rsid w:val="00691DD4"/>
    <w:rsid w:val="006A17C1"/>
    <w:rsid w:val="006A268C"/>
    <w:rsid w:val="006A607C"/>
    <w:rsid w:val="006B70CA"/>
    <w:rsid w:val="006D00AE"/>
    <w:rsid w:val="006D0DB5"/>
    <w:rsid w:val="006D2950"/>
    <w:rsid w:val="006D41A0"/>
    <w:rsid w:val="006D4B23"/>
    <w:rsid w:val="006D6156"/>
    <w:rsid w:val="006E0368"/>
    <w:rsid w:val="006E5FB8"/>
    <w:rsid w:val="006F0F9B"/>
    <w:rsid w:val="006F3BC5"/>
    <w:rsid w:val="00703749"/>
    <w:rsid w:val="00703D34"/>
    <w:rsid w:val="00703DF1"/>
    <w:rsid w:val="00705B4C"/>
    <w:rsid w:val="00707719"/>
    <w:rsid w:val="0072118F"/>
    <w:rsid w:val="00727A83"/>
    <w:rsid w:val="0073086F"/>
    <w:rsid w:val="00737DB5"/>
    <w:rsid w:val="00737EDD"/>
    <w:rsid w:val="0074065B"/>
    <w:rsid w:val="0074295A"/>
    <w:rsid w:val="00743130"/>
    <w:rsid w:val="00743A65"/>
    <w:rsid w:val="00744FE4"/>
    <w:rsid w:val="00755DF4"/>
    <w:rsid w:val="007618FB"/>
    <w:rsid w:val="007619AA"/>
    <w:rsid w:val="00767EE8"/>
    <w:rsid w:val="00773459"/>
    <w:rsid w:val="007744F1"/>
    <w:rsid w:val="00785AC0"/>
    <w:rsid w:val="00786BFB"/>
    <w:rsid w:val="00787696"/>
    <w:rsid w:val="00790C71"/>
    <w:rsid w:val="00793828"/>
    <w:rsid w:val="00793CE2"/>
    <w:rsid w:val="0079446E"/>
    <w:rsid w:val="007A0037"/>
    <w:rsid w:val="007A023C"/>
    <w:rsid w:val="007B3416"/>
    <w:rsid w:val="007B4F2A"/>
    <w:rsid w:val="007B7249"/>
    <w:rsid w:val="007C652E"/>
    <w:rsid w:val="007D6C8B"/>
    <w:rsid w:val="007D6C96"/>
    <w:rsid w:val="007E36D6"/>
    <w:rsid w:val="007E558F"/>
    <w:rsid w:val="007F096E"/>
    <w:rsid w:val="007F1F5B"/>
    <w:rsid w:val="007F2FC5"/>
    <w:rsid w:val="00802F95"/>
    <w:rsid w:val="00807608"/>
    <w:rsid w:val="008200F7"/>
    <w:rsid w:val="00820285"/>
    <w:rsid w:val="00822F69"/>
    <w:rsid w:val="00832A9D"/>
    <w:rsid w:val="00835B1E"/>
    <w:rsid w:val="00844DE7"/>
    <w:rsid w:val="00854594"/>
    <w:rsid w:val="00863C0D"/>
    <w:rsid w:val="008661A1"/>
    <w:rsid w:val="008662F3"/>
    <w:rsid w:val="00872216"/>
    <w:rsid w:val="00872D5C"/>
    <w:rsid w:val="00874034"/>
    <w:rsid w:val="00880640"/>
    <w:rsid w:val="0088121B"/>
    <w:rsid w:val="00883055"/>
    <w:rsid w:val="00891E99"/>
    <w:rsid w:val="008964E4"/>
    <w:rsid w:val="00896786"/>
    <w:rsid w:val="008A4B40"/>
    <w:rsid w:val="008A77FC"/>
    <w:rsid w:val="008B092F"/>
    <w:rsid w:val="008B519D"/>
    <w:rsid w:val="008C06F3"/>
    <w:rsid w:val="008C26BE"/>
    <w:rsid w:val="008C40AF"/>
    <w:rsid w:val="008D0658"/>
    <w:rsid w:val="008D0CB5"/>
    <w:rsid w:val="008D20F5"/>
    <w:rsid w:val="008D315B"/>
    <w:rsid w:val="008D471E"/>
    <w:rsid w:val="008E0421"/>
    <w:rsid w:val="008F59D3"/>
    <w:rsid w:val="00900ED1"/>
    <w:rsid w:val="009032F4"/>
    <w:rsid w:val="00915073"/>
    <w:rsid w:val="0092375B"/>
    <w:rsid w:val="00923DBB"/>
    <w:rsid w:val="009243BD"/>
    <w:rsid w:val="00935678"/>
    <w:rsid w:val="009368AF"/>
    <w:rsid w:val="0094431C"/>
    <w:rsid w:val="009501D4"/>
    <w:rsid w:val="0095205F"/>
    <w:rsid w:val="00963549"/>
    <w:rsid w:val="009675F3"/>
    <w:rsid w:val="00975DCB"/>
    <w:rsid w:val="00984A38"/>
    <w:rsid w:val="00986624"/>
    <w:rsid w:val="009933F1"/>
    <w:rsid w:val="009944B3"/>
    <w:rsid w:val="00994E45"/>
    <w:rsid w:val="00996ADB"/>
    <w:rsid w:val="0099752D"/>
    <w:rsid w:val="009A0838"/>
    <w:rsid w:val="009A27E7"/>
    <w:rsid w:val="009B7D72"/>
    <w:rsid w:val="009C2479"/>
    <w:rsid w:val="009C2B49"/>
    <w:rsid w:val="009C3605"/>
    <w:rsid w:val="009C415E"/>
    <w:rsid w:val="009C75BE"/>
    <w:rsid w:val="009D6876"/>
    <w:rsid w:val="009E37AD"/>
    <w:rsid w:val="009E4749"/>
    <w:rsid w:val="009E4AA0"/>
    <w:rsid w:val="009F1708"/>
    <w:rsid w:val="009F7A0A"/>
    <w:rsid w:val="00A00520"/>
    <w:rsid w:val="00A0232D"/>
    <w:rsid w:val="00A06649"/>
    <w:rsid w:val="00A0721B"/>
    <w:rsid w:val="00A11289"/>
    <w:rsid w:val="00A13E6A"/>
    <w:rsid w:val="00A15A18"/>
    <w:rsid w:val="00A20881"/>
    <w:rsid w:val="00A325FE"/>
    <w:rsid w:val="00A4236E"/>
    <w:rsid w:val="00A46E7D"/>
    <w:rsid w:val="00A63ADC"/>
    <w:rsid w:val="00A66F69"/>
    <w:rsid w:val="00A66FB7"/>
    <w:rsid w:val="00A71B66"/>
    <w:rsid w:val="00A71D07"/>
    <w:rsid w:val="00A80B3A"/>
    <w:rsid w:val="00A85D2B"/>
    <w:rsid w:val="00A911B3"/>
    <w:rsid w:val="00A9244A"/>
    <w:rsid w:val="00AA3815"/>
    <w:rsid w:val="00AA596D"/>
    <w:rsid w:val="00AC3EFD"/>
    <w:rsid w:val="00AD0EF1"/>
    <w:rsid w:val="00AD465D"/>
    <w:rsid w:val="00AD4807"/>
    <w:rsid w:val="00AD513F"/>
    <w:rsid w:val="00AD5B85"/>
    <w:rsid w:val="00AE71B0"/>
    <w:rsid w:val="00AF00DA"/>
    <w:rsid w:val="00AF2107"/>
    <w:rsid w:val="00B04C15"/>
    <w:rsid w:val="00B13EB9"/>
    <w:rsid w:val="00B23A67"/>
    <w:rsid w:val="00B250C4"/>
    <w:rsid w:val="00B34E56"/>
    <w:rsid w:val="00B4217F"/>
    <w:rsid w:val="00B44847"/>
    <w:rsid w:val="00B47173"/>
    <w:rsid w:val="00B50467"/>
    <w:rsid w:val="00B62EB9"/>
    <w:rsid w:val="00B661B5"/>
    <w:rsid w:val="00B66C2B"/>
    <w:rsid w:val="00B67575"/>
    <w:rsid w:val="00B76685"/>
    <w:rsid w:val="00B76B44"/>
    <w:rsid w:val="00B77020"/>
    <w:rsid w:val="00BA17E8"/>
    <w:rsid w:val="00BA34DD"/>
    <w:rsid w:val="00BA37FC"/>
    <w:rsid w:val="00BA5505"/>
    <w:rsid w:val="00BA7894"/>
    <w:rsid w:val="00BB20A2"/>
    <w:rsid w:val="00BB4CB9"/>
    <w:rsid w:val="00BC65BC"/>
    <w:rsid w:val="00BD0628"/>
    <w:rsid w:val="00BD5EE3"/>
    <w:rsid w:val="00BD657A"/>
    <w:rsid w:val="00BD70A7"/>
    <w:rsid w:val="00BE1CCD"/>
    <w:rsid w:val="00BE2E06"/>
    <w:rsid w:val="00BE3041"/>
    <w:rsid w:val="00BE75E8"/>
    <w:rsid w:val="00BE7AFD"/>
    <w:rsid w:val="00BF18BB"/>
    <w:rsid w:val="00BF28D9"/>
    <w:rsid w:val="00BF7CAD"/>
    <w:rsid w:val="00C12FA8"/>
    <w:rsid w:val="00C13D41"/>
    <w:rsid w:val="00C14EE8"/>
    <w:rsid w:val="00C22249"/>
    <w:rsid w:val="00C2325F"/>
    <w:rsid w:val="00C24FFF"/>
    <w:rsid w:val="00C453E9"/>
    <w:rsid w:val="00C57128"/>
    <w:rsid w:val="00C6167C"/>
    <w:rsid w:val="00C65198"/>
    <w:rsid w:val="00C7221F"/>
    <w:rsid w:val="00C736C0"/>
    <w:rsid w:val="00C75728"/>
    <w:rsid w:val="00C90813"/>
    <w:rsid w:val="00C9283F"/>
    <w:rsid w:val="00C965C7"/>
    <w:rsid w:val="00C97BC6"/>
    <w:rsid w:val="00CA3B5B"/>
    <w:rsid w:val="00CB00E1"/>
    <w:rsid w:val="00CB0DDB"/>
    <w:rsid w:val="00CB2AB1"/>
    <w:rsid w:val="00CB4056"/>
    <w:rsid w:val="00CB72FD"/>
    <w:rsid w:val="00CB7FDF"/>
    <w:rsid w:val="00CC30B9"/>
    <w:rsid w:val="00CC34CE"/>
    <w:rsid w:val="00CC49A1"/>
    <w:rsid w:val="00CC4F25"/>
    <w:rsid w:val="00CC57FC"/>
    <w:rsid w:val="00CC632E"/>
    <w:rsid w:val="00CC681A"/>
    <w:rsid w:val="00CD1681"/>
    <w:rsid w:val="00CD339D"/>
    <w:rsid w:val="00CD4E76"/>
    <w:rsid w:val="00CD5B20"/>
    <w:rsid w:val="00CD6BE7"/>
    <w:rsid w:val="00CE30A5"/>
    <w:rsid w:val="00CF0EE8"/>
    <w:rsid w:val="00CF1166"/>
    <w:rsid w:val="00D028F3"/>
    <w:rsid w:val="00D0373B"/>
    <w:rsid w:val="00D04202"/>
    <w:rsid w:val="00D06EED"/>
    <w:rsid w:val="00D16C07"/>
    <w:rsid w:val="00D21110"/>
    <w:rsid w:val="00D3054F"/>
    <w:rsid w:val="00D46E8E"/>
    <w:rsid w:val="00D56625"/>
    <w:rsid w:val="00D57812"/>
    <w:rsid w:val="00D60886"/>
    <w:rsid w:val="00D62AA4"/>
    <w:rsid w:val="00D66117"/>
    <w:rsid w:val="00D716E5"/>
    <w:rsid w:val="00D72ECB"/>
    <w:rsid w:val="00D76BEA"/>
    <w:rsid w:val="00D7759F"/>
    <w:rsid w:val="00D82519"/>
    <w:rsid w:val="00D82EBD"/>
    <w:rsid w:val="00D85088"/>
    <w:rsid w:val="00D93E23"/>
    <w:rsid w:val="00D96C2B"/>
    <w:rsid w:val="00D96C66"/>
    <w:rsid w:val="00DA1F91"/>
    <w:rsid w:val="00DA25BA"/>
    <w:rsid w:val="00DB2F66"/>
    <w:rsid w:val="00DB3DDA"/>
    <w:rsid w:val="00DB55E7"/>
    <w:rsid w:val="00DB73D1"/>
    <w:rsid w:val="00DB78A2"/>
    <w:rsid w:val="00DC70EF"/>
    <w:rsid w:val="00DD0FD3"/>
    <w:rsid w:val="00DD751B"/>
    <w:rsid w:val="00DE4DF0"/>
    <w:rsid w:val="00DF0206"/>
    <w:rsid w:val="00DF2337"/>
    <w:rsid w:val="00DF78A1"/>
    <w:rsid w:val="00E01206"/>
    <w:rsid w:val="00E036F8"/>
    <w:rsid w:val="00E05E15"/>
    <w:rsid w:val="00E05F34"/>
    <w:rsid w:val="00E14C3F"/>
    <w:rsid w:val="00E20154"/>
    <w:rsid w:val="00E21A9F"/>
    <w:rsid w:val="00E364E4"/>
    <w:rsid w:val="00E419A7"/>
    <w:rsid w:val="00E46AC9"/>
    <w:rsid w:val="00E519B8"/>
    <w:rsid w:val="00E5600D"/>
    <w:rsid w:val="00E626E1"/>
    <w:rsid w:val="00E65E09"/>
    <w:rsid w:val="00E954F3"/>
    <w:rsid w:val="00E96F75"/>
    <w:rsid w:val="00E9711B"/>
    <w:rsid w:val="00EB2975"/>
    <w:rsid w:val="00EB495E"/>
    <w:rsid w:val="00EC4F62"/>
    <w:rsid w:val="00ED0D8C"/>
    <w:rsid w:val="00ED78F2"/>
    <w:rsid w:val="00EE02F2"/>
    <w:rsid w:val="00EF000C"/>
    <w:rsid w:val="00EF09D1"/>
    <w:rsid w:val="00EF1C96"/>
    <w:rsid w:val="00EF39C9"/>
    <w:rsid w:val="00F12742"/>
    <w:rsid w:val="00F2014D"/>
    <w:rsid w:val="00F26DF0"/>
    <w:rsid w:val="00F32758"/>
    <w:rsid w:val="00F419B9"/>
    <w:rsid w:val="00F44EC0"/>
    <w:rsid w:val="00F569FA"/>
    <w:rsid w:val="00F56B19"/>
    <w:rsid w:val="00F605F5"/>
    <w:rsid w:val="00F60CE9"/>
    <w:rsid w:val="00F626C7"/>
    <w:rsid w:val="00F700C3"/>
    <w:rsid w:val="00F7280D"/>
    <w:rsid w:val="00F8090D"/>
    <w:rsid w:val="00F81212"/>
    <w:rsid w:val="00F818B9"/>
    <w:rsid w:val="00F83EB0"/>
    <w:rsid w:val="00F87470"/>
    <w:rsid w:val="00F90F0B"/>
    <w:rsid w:val="00F91CDD"/>
    <w:rsid w:val="00F94F39"/>
    <w:rsid w:val="00FA1FB9"/>
    <w:rsid w:val="00FA3439"/>
    <w:rsid w:val="00FA58CA"/>
    <w:rsid w:val="00FB2614"/>
    <w:rsid w:val="00FB5088"/>
    <w:rsid w:val="00FC5F17"/>
    <w:rsid w:val="00FC7AA7"/>
    <w:rsid w:val="00FD47FB"/>
    <w:rsid w:val="00FD5507"/>
    <w:rsid w:val="00FD571C"/>
    <w:rsid w:val="00FE0FA4"/>
    <w:rsid w:val="00FE2367"/>
    <w:rsid w:val="00FE290E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4B9E9"/>
  <w15:docId w15:val="{E6401332-4D7B-474D-A50C-65A132D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pacing w:val="-3"/>
        <w:sz w:val="21"/>
        <w:szCs w:val="21"/>
        <w:lang w:val="en-US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EF000C"/>
    <w:pPr>
      <w:spacing w:before="120" w:after="120" w:line="228" w:lineRule="auto"/>
    </w:pPr>
    <w:rPr>
      <w:kern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ED0D8C"/>
    <w:pPr>
      <w:keepNext/>
      <w:keepLines/>
      <w:pBdr>
        <w:bottom w:val="single" w:sz="18" w:space="1" w:color="01508B" w:themeColor="accent5"/>
      </w:pBdr>
      <w:spacing w:before="240"/>
      <w:outlineLvl w:val="0"/>
    </w:pPr>
    <w:rPr>
      <w:rFonts w:asciiTheme="majorHAnsi" w:eastAsiaTheme="majorEastAsia" w:hAnsiTheme="majorHAnsi" w:cstheme="majorBidi"/>
      <w:b/>
      <w:color w:val="605C5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D0D8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5C5C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2"/>
    <w:rsid w:val="00BC65BC"/>
    <w:pPr>
      <w:spacing w:before="20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uiPriority w:val="8"/>
    <w:rsid w:val="005C0616"/>
    <w:pPr>
      <w:outlineLvl w:val="3"/>
    </w:pPr>
  </w:style>
  <w:style w:type="paragraph" w:styleId="Heading5">
    <w:name w:val="heading 5"/>
    <w:basedOn w:val="Heading4"/>
    <w:next w:val="Normal"/>
    <w:link w:val="Heading5Char"/>
    <w:rsid w:val="005C0616"/>
    <w:pPr>
      <w:outlineLvl w:val="4"/>
    </w:pPr>
  </w:style>
  <w:style w:type="paragraph" w:styleId="Heading6">
    <w:name w:val="heading 6"/>
    <w:basedOn w:val="Heading5"/>
    <w:next w:val="Normal"/>
    <w:link w:val="Heading6Char"/>
    <w:rsid w:val="005C061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5C061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rsid w:val="005C061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rsid w:val="005C06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semiHidden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83F"/>
  </w:style>
  <w:style w:type="character" w:customStyle="1" w:styleId="Heading1Char">
    <w:name w:val="Heading 1 Char"/>
    <w:basedOn w:val="DefaultParagraphFont"/>
    <w:link w:val="Heading1"/>
    <w:uiPriority w:val="2"/>
    <w:rsid w:val="00ED0D8C"/>
    <w:rPr>
      <w:rFonts w:asciiTheme="majorHAnsi" w:eastAsiaTheme="majorEastAsia" w:hAnsiTheme="majorHAnsi" w:cstheme="majorBidi"/>
      <w:b/>
      <w:color w:val="605C5C"/>
      <w:kern w:val="21"/>
      <w:sz w:val="30"/>
      <w:szCs w:val="32"/>
    </w:rPr>
  </w:style>
  <w:style w:type="paragraph" w:styleId="Title">
    <w:name w:val="Title"/>
    <w:basedOn w:val="Normal"/>
    <w:next w:val="Normal"/>
    <w:link w:val="TitleChar"/>
    <w:qFormat/>
    <w:rsid w:val="00307355"/>
    <w:pPr>
      <w:spacing w:before="0" w:after="200"/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307355"/>
    <w:rPr>
      <w:rFonts w:asciiTheme="majorHAnsi" w:eastAsiaTheme="majorEastAsia" w:hAnsiTheme="majorHAnsi" w:cstheme="majorBidi"/>
      <w:color w:val="605C5C"/>
      <w:spacing w:val="-10"/>
      <w:kern w:val="28"/>
      <w:sz w:val="36"/>
      <w:szCs w:val="56"/>
    </w:rPr>
  </w:style>
  <w:style w:type="paragraph" w:styleId="Subtitle">
    <w:name w:val="Subtitle"/>
    <w:aliases w:val="Byline"/>
    <w:basedOn w:val="Normal"/>
    <w:next w:val="Normal"/>
    <w:link w:val="SubtitleChar"/>
    <w:uiPriority w:val="11"/>
    <w:semiHidden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semiHidden/>
    <w:rsid w:val="00C9283F"/>
    <w:rPr>
      <w:rFonts w:eastAsiaTheme="minorEastAsia"/>
      <w:i/>
      <w:spacing w:val="15"/>
    </w:rPr>
  </w:style>
  <w:style w:type="table" w:styleId="TableGrid">
    <w:name w:val="Table Grid"/>
    <w:basedOn w:val="TableNormal"/>
    <w:uiPriority w:val="39"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05C"/>
    <w:pPr>
      <w:numPr>
        <w:numId w:val="2"/>
      </w:numPr>
      <w:contextualSpacing/>
    </w:pPr>
  </w:style>
  <w:style w:type="table" w:customStyle="1" w:styleId="GridTable5Dark-Accent61">
    <w:name w:val="Grid Table 5 Dark - Accent 61"/>
    <w:basedOn w:val="TableNormal"/>
    <w:uiPriority w:val="50"/>
    <w:rsid w:val="002B2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6"/>
      </w:tcPr>
    </w:tblStylePr>
    <w:tblStylePr w:type="band1Vert">
      <w:tblPr/>
      <w:tcPr>
        <w:shd w:val="clear" w:color="auto" w:fill="B8CCE4" w:themeFill="accent6" w:themeFillTint="66"/>
      </w:tcPr>
    </w:tblStylePr>
    <w:tblStylePr w:type="band1Horz">
      <w:tblPr/>
      <w:tcPr>
        <w:shd w:val="clear" w:color="auto" w:fill="B8CCE4" w:themeFill="accent6" w:themeFillTint="66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CB7FDF"/>
    <w:pPr>
      <w:spacing w:before="0" w:after="200" w:line="240" w:lineRule="auto"/>
    </w:pPr>
    <w:rPr>
      <w:i/>
      <w:iCs/>
      <w:color w:val="494646" w:themeColor="text2"/>
      <w:sz w:val="18"/>
      <w:szCs w:val="18"/>
    </w:rPr>
  </w:style>
  <w:style w:type="paragraph" w:customStyle="1" w:styleId="Funder">
    <w:name w:val="Funder"/>
    <w:basedOn w:val="Footer"/>
    <w:link w:val="FunderChar"/>
    <w:qFormat/>
    <w:rsid w:val="002872C0"/>
    <w:rPr>
      <w:i/>
      <w:color w:val="494646" w:themeColor="text2"/>
    </w:rPr>
  </w:style>
  <w:style w:type="character" w:customStyle="1" w:styleId="FunderChar">
    <w:name w:val="Funder Char"/>
    <w:basedOn w:val="FooterChar"/>
    <w:link w:val="Funder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rmal"/>
    <w:link w:val="BulletedList-NoSpacingChar"/>
    <w:rsid w:val="00AF2107"/>
    <w:pPr>
      <w:numPr>
        <w:numId w:val="1"/>
      </w:numPr>
      <w:spacing w:after="80"/>
      <w:contextualSpacing/>
    </w:pPr>
    <w:rPr>
      <w:lang w:bidi="en-US"/>
    </w:rPr>
  </w:style>
  <w:style w:type="character" w:customStyle="1" w:styleId="BulletedList-NoSpacingChar">
    <w:name w:val="Bulleted List - No Spacing Char"/>
    <w:basedOn w:val="DefaultParagraphFont"/>
    <w:link w:val="BulletedList-NoSpacing"/>
    <w:rsid w:val="00AF2107"/>
    <w:rPr>
      <w:kern w:val="21"/>
      <w:lang w:bidi="en-US"/>
    </w:rPr>
  </w:style>
  <w:style w:type="character" w:customStyle="1" w:styleId="Heading6Char">
    <w:name w:val="Heading 6 Char"/>
    <w:basedOn w:val="DefaultParagraphFont"/>
    <w:link w:val="Heading6"/>
    <w:rsid w:val="00C9283F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C65BC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styleId="Hyperlink">
    <w:name w:val="Hyperlink"/>
    <w:basedOn w:val="DefaultParagraphFont"/>
    <w:uiPriority w:val="99"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D0D8C"/>
    <w:rPr>
      <w:rFonts w:asciiTheme="majorHAnsi" w:eastAsiaTheme="majorEastAsia" w:hAnsiTheme="majorHAnsi" w:cstheme="majorBidi"/>
      <w:b/>
      <w:color w:val="605C5C"/>
      <w:kern w:val="2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6A607C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83F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rsid w:val="00D72ECB"/>
    <w:pPr>
      <w:spacing w:after="8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C9283F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rsid w:val="004223F5"/>
    <w:rPr>
      <w:vertAlign w:val="superscript"/>
    </w:rPr>
  </w:style>
  <w:style w:type="paragraph" w:customStyle="1" w:styleId="EndnotesHeader">
    <w:name w:val="Endnotes Header"/>
    <w:basedOn w:val="Heading2"/>
    <w:uiPriority w:val="9"/>
    <w:rsid w:val="00102156"/>
    <w:pPr>
      <w:spacing w:before="120"/>
    </w:pPr>
    <w:rPr>
      <w:caps/>
      <w:color w:val="01508B" w:themeColor="accent5"/>
    </w:rPr>
  </w:style>
  <w:style w:type="paragraph" w:customStyle="1" w:styleId="HeaderFooter">
    <w:name w:val="Header/Footer"/>
    <w:basedOn w:val="Funder"/>
    <w:link w:val="HeaderFooterChar"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ing">
    <w:name w:val="Exhibit Heading"/>
    <w:basedOn w:val="Normal"/>
    <w:link w:val="ExhibitHeadingChar"/>
    <w:uiPriority w:val="8"/>
    <w:rsid w:val="0092375B"/>
    <w:pPr>
      <w:spacing w:before="200" w:after="80"/>
    </w:pPr>
    <w:rPr>
      <w:b/>
      <w:color w:val="494646" w:themeColor="text2"/>
      <w:spacing w:val="-5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8D471E"/>
    <w:rPr>
      <w:b/>
      <w:color w:val="494646" w:themeColor="text2"/>
      <w:spacing w:val="-5"/>
    </w:rPr>
  </w:style>
  <w:style w:type="character" w:styleId="CommentReference">
    <w:name w:val="annotation reference"/>
    <w:basedOn w:val="DefaultParagraphFont"/>
    <w:uiPriority w:val="99"/>
    <w:semiHidden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3F"/>
    <w:rPr>
      <w:b/>
      <w:bCs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8"/>
    <w:rsid w:val="005C0616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customStyle="1" w:styleId="Heading5Char">
    <w:name w:val="Heading 5 Char"/>
    <w:basedOn w:val="DefaultParagraphFont"/>
    <w:link w:val="Heading5"/>
    <w:rsid w:val="005C0616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C0616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5C0616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5C0616"/>
    <w:rPr>
      <w:rFonts w:asciiTheme="majorHAnsi" w:eastAsiaTheme="majorEastAsia" w:hAnsiTheme="majorHAnsi" w:cstheme="majorBidi"/>
      <w:b/>
      <w:i/>
      <w:color w:val="605C5C"/>
      <w:sz w:val="22"/>
      <w:szCs w:val="26"/>
    </w:rPr>
  </w:style>
  <w:style w:type="character" w:styleId="IntenseReference">
    <w:name w:val="Intense Reference"/>
    <w:basedOn w:val="IntenseQuoteChar"/>
    <w:uiPriority w:val="32"/>
    <w:semiHidden/>
    <w:rsid w:val="005C0616"/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styleId="IntenseEmphasis">
    <w:name w:val="Intense Emphasis"/>
    <w:uiPriority w:val="21"/>
    <w:semiHidden/>
    <w:rsid w:val="005C0616"/>
    <w:rPr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0616"/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9283F"/>
  </w:style>
  <w:style w:type="paragraph" w:styleId="Quote">
    <w:name w:val="Quote"/>
    <w:basedOn w:val="Normal"/>
    <w:next w:val="Normal"/>
    <w:link w:val="QuoteChar"/>
    <w:uiPriority w:val="29"/>
    <w:semiHidden/>
    <w:rsid w:val="005C0616"/>
    <w:rPr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9283F"/>
    <w:rPr>
      <w:i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9B"/>
    <w:pPr>
      <w:spacing w:before="480" w:after="0" w:line="276" w:lineRule="auto"/>
      <w:outlineLvl w:val="9"/>
    </w:pPr>
    <w:rPr>
      <w:bCs/>
      <w:color w:val="00607E" w:themeColor="accent1" w:themeShade="BF"/>
      <w:spacing w:val="0"/>
      <w:szCs w:val="28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EF000C"/>
    <w:rPr>
      <w:color w:val="808080"/>
    </w:rPr>
  </w:style>
  <w:style w:type="character" w:styleId="FollowedHyperlink">
    <w:name w:val="FollowedHyperlink"/>
    <w:basedOn w:val="DefaultParagraphFont"/>
    <w:uiPriority w:val="99"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6" w:themeTint="99"/>
        <w:left w:val="single" w:sz="4" w:space="0" w:color="95B3D7" w:themeColor="accent6" w:themeTint="99"/>
        <w:bottom w:val="single" w:sz="4" w:space="0" w:color="95B3D7" w:themeColor="accent6" w:themeTint="99"/>
        <w:right w:val="single" w:sz="4" w:space="0" w:color="95B3D7" w:themeColor="accent6" w:themeTint="99"/>
        <w:insideH w:val="single" w:sz="4" w:space="0" w:color="95B3D7" w:themeColor="accent6" w:themeTint="99"/>
        <w:insideV w:val="single" w:sz="4" w:space="0" w:color="95B3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6"/>
          <w:left w:val="single" w:sz="4" w:space="0" w:color="4F81BD" w:themeColor="accent6"/>
          <w:bottom w:val="single" w:sz="4" w:space="0" w:color="4F81BD" w:themeColor="accent6"/>
          <w:right w:val="single" w:sz="4" w:space="0" w:color="4F81BD" w:themeColor="accent6"/>
          <w:insideH w:val="nil"/>
          <w:insideV w:val="nil"/>
        </w:tcBorders>
        <w:shd w:val="clear" w:color="auto" w:fill="4F81BD" w:themeFill="accent6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6" w:themeFillTint="33"/>
      </w:tcPr>
    </w:tblStylePr>
    <w:tblStylePr w:type="band1Horz">
      <w:tblPr/>
      <w:tcPr>
        <w:shd w:val="clear" w:color="auto" w:fill="DBE5F1" w:themeFill="accent6" w:themeFillTint="33"/>
      </w:tcPr>
    </w:tblStylePr>
  </w:style>
  <w:style w:type="table" w:styleId="MediumGrid3-Accent1">
    <w:name w:val="Medium Grid 3 Accent 1"/>
    <w:basedOn w:val="TableNormal"/>
    <w:uiPriority w:val="69"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2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2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82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82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6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6FE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E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2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2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82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82A9" w:themeFill="accent1"/>
      </w:tcPr>
    </w:tblStylePr>
    <w:tblStylePr w:type="band1Vert">
      <w:tblPr/>
      <w:tcPr>
        <w:shd w:val="clear" w:color="auto" w:fill="77DEFE" w:themeFill="accent1" w:themeFillTint="66"/>
      </w:tcPr>
    </w:tblStylePr>
    <w:tblStylePr w:type="band1Horz">
      <w:tblPr/>
      <w:tcPr>
        <w:shd w:val="clear" w:color="auto" w:fill="77DEFE" w:themeFill="accent1" w:themeFillTint="66"/>
      </w:tcPr>
    </w:tblStylePr>
  </w:style>
  <w:style w:type="character" w:styleId="SubtleEmphasis">
    <w:name w:val="Subtle Emphasis"/>
    <w:basedOn w:val="QuoteChar"/>
    <w:uiPriority w:val="19"/>
    <w:semiHidden/>
    <w:rsid w:val="005C0616"/>
    <w:rPr>
      <w:i/>
      <w:lang w:bidi="en-US"/>
    </w:rPr>
  </w:style>
  <w:style w:type="paragraph" w:customStyle="1" w:styleId="DateLocation">
    <w:name w:val="Date/Location"/>
    <w:uiPriority w:val="1"/>
    <w:qFormat/>
    <w:rsid w:val="0040166A"/>
    <w:pPr>
      <w:spacing w:before="120" w:after="120" w:line="240" w:lineRule="auto"/>
      <w:contextualSpacing/>
      <w:jc w:val="center"/>
    </w:pPr>
    <w:rPr>
      <w:color w:val="494646" w:themeColor="text2"/>
      <w:kern w:val="21"/>
      <w:sz w:val="22"/>
      <w:lang w:bidi="en-US"/>
    </w:rPr>
  </w:style>
  <w:style w:type="paragraph" w:customStyle="1" w:styleId="Default">
    <w:name w:val="Default"/>
    <w:rsid w:val="00C45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64">
          <w:marLeft w:val="0"/>
          <w:marRight w:val="0"/>
          <w:marTop w:val="0"/>
          <w:marBottom w:val="480"/>
          <w:divBdr>
            <w:top w:val="single" w:sz="6" w:space="0" w:color="E70033"/>
            <w:left w:val="none" w:sz="0" w:space="0" w:color="auto"/>
            <w:bottom w:val="single" w:sz="6" w:space="0" w:color="E2DFDA"/>
            <w:right w:val="none" w:sz="0" w:space="0" w:color="auto"/>
          </w:divBdr>
          <w:divsChild>
            <w:div w:id="835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4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awford\Downloads\CHCS-Agenda-Virtu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HCS">
  <a:themeElements>
    <a:clrScheme name="CHCS Colors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82A9"/>
      </a:accent1>
      <a:accent2>
        <a:srgbClr val="E0B116"/>
      </a:accent2>
      <a:accent3>
        <a:srgbClr val="49A799"/>
      </a:accent3>
      <a:accent4>
        <a:srgbClr val="CC592B"/>
      </a:accent4>
      <a:accent5>
        <a:srgbClr val="01508B"/>
      </a:accent5>
      <a:accent6>
        <a:srgbClr val="4F81BD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0">
          <a:solidFill>
            <a:schemeClr val="bg1"/>
          </a:solidFill>
        </a:ln>
        <a:effectLst>
          <a:outerShdw blurRad="38100" dist="25400" dir="5400000" algn="tl" rotWithShape="0">
            <a:prstClr val="black">
              <a:alpha val="20000"/>
            </a:prst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D475-C4E8-44AF-ACC0-712D796D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CHCS-Agenda-Virtual.dotx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Care Strategies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Maia Crawford</dc:creator>
  <cp:lastModifiedBy>Michael Canonico</cp:lastModifiedBy>
  <cp:revision>2</cp:revision>
  <cp:lastPrinted>2016-09-29T13:25:00Z</cp:lastPrinted>
  <dcterms:created xsi:type="dcterms:W3CDTF">2019-06-04T12:42:00Z</dcterms:created>
  <dcterms:modified xsi:type="dcterms:W3CDTF">2019-06-04T12:42:00Z</dcterms:modified>
</cp:coreProperties>
</file>